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C" w:rsidRPr="00FE215B" w:rsidRDefault="00631EFC" w:rsidP="001E4D99">
      <w:pPr>
        <w:ind w:firstLine="0"/>
        <w:jc w:val="lef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УТВЕРЖДАЮ</w:t>
      </w:r>
    </w:p>
    <w:p w:rsidR="001E4D99" w:rsidRPr="00FE215B" w:rsidRDefault="00631EFC" w:rsidP="001E4D99">
      <w:pPr>
        <w:spacing w:before="60"/>
        <w:ind w:firstLine="0"/>
        <w:jc w:val="lef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Генеральный директор </w:t>
      </w:r>
      <w:r w:rsidR="001E4D99">
        <w:rPr>
          <w:color w:val="262626" w:themeColor="text1" w:themeTint="D9"/>
          <w:sz w:val="22"/>
          <w:szCs w:val="22"/>
        </w:rPr>
        <w:t>ООО «Институт управления ЖКХ»</w:t>
      </w:r>
    </w:p>
    <w:p w:rsidR="00631EFC" w:rsidRPr="00FE215B" w:rsidRDefault="00631EFC" w:rsidP="001E4D99">
      <w:pPr>
        <w:spacing w:before="60"/>
        <w:ind w:firstLine="0"/>
        <w:jc w:val="lef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____________/ Маликова И.П.</w:t>
      </w:r>
    </w:p>
    <w:p w:rsidR="00631EFC" w:rsidRPr="00FE215B" w:rsidRDefault="00700516" w:rsidP="001E4D99">
      <w:pPr>
        <w:spacing w:before="60"/>
        <w:ind w:firstLine="0"/>
        <w:jc w:val="lef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«</w:t>
      </w:r>
      <w:r w:rsidR="001E4D99">
        <w:rPr>
          <w:color w:val="262626" w:themeColor="text1" w:themeTint="D9"/>
          <w:sz w:val="22"/>
          <w:szCs w:val="22"/>
        </w:rPr>
        <w:t>30</w:t>
      </w:r>
      <w:r w:rsidRPr="00FE215B">
        <w:rPr>
          <w:color w:val="262626" w:themeColor="text1" w:themeTint="D9"/>
          <w:sz w:val="22"/>
          <w:szCs w:val="22"/>
        </w:rPr>
        <w:t xml:space="preserve">» </w:t>
      </w:r>
      <w:r w:rsidR="001E4D99">
        <w:rPr>
          <w:color w:val="262626" w:themeColor="text1" w:themeTint="D9"/>
          <w:sz w:val="22"/>
          <w:szCs w:val="22"/>
        </w:rPr>
        <w:t xml:space="preserve">октября </w:t>
      </w:r>
      <w:r w:rsidRPr="00FE215B">
        <w:rPr>
          <w:color w:val="262626" w:themeColor="text1" w:themeTint="D9"/>
          <w:sz w:val="22"/>
          <w:szCs w:val="22"/>
        </w:rPr>
        <w:t>20</w:t>
      </w:r>
      <w:r w:rsidR="008B3158">
        <w:rPr>
          <w:color w:val="262626" w:themeColor="text1" w:themeTint="D9"/>
          <w:sz w:val="22"/>
          <w:szCs w:val="22"/>
        </w:rPr>
        <w:t>19</w:t>
      </w:r>
      <w:r w:rsidRPr="00FE215B">
        <w:rPr>
          <w:color w:val="262626" w:themeColor="text1" w:themeTint="D9"/>
          <w:sz w:val="22"/>
          <w:szCs w:val="22"/>
        </w:rPr>
        <w:t xml:space="preserve"> г.</w:t>
      </w:r>
    </w:p>
    <w:p w:rsidR="00E441D6" w:rsidRPr="00FE215B" w:rsidRDefault="00E441D6" w:rsidP="00E96767">
      <w:pPr>
        <w:ind w:right="320" w:firstLine="0"/>
        <w:jc w:val="center"/>
        <w:rPr>
          <w:b/>
          <w:color w:val="262626" w:themeColor="text1" w:themeTint="D9"/>
          <w:sz w:val="22"/>
          <w:szCs w:val="22"/>
        </w:rPr>
      </w:pPr>
    </w:p>
    <w:p w:rsidR="00E441D6" w:rsidRPr="00FE215B" w:rsidRDefault="00E441D6" w:rsidP="00E96767">
      <w:pPr>
        <w:ind w:right="320" w:firstLine="0"/>
        <w:jc w:val="center"/>
        <w:rPr>
          <w:b/>
          <w:color w:val="262626" w:themeColor="text1" w:themeTint="D9"/>
          <w:sz w:val="22"/>
          <w:szCs w:val="22"/>
        </w:rPr>
      </w:pPr>
    </w:p>
    <w:p w:rsidR="00C83E04" w:rsidRPr="001E4D99" w:rsidRDefault="001E4D99" w:rsidP="00517E5A">
      <w:pPr>
        <w:ind w:firstLine="709"/>
        <w:jc w:val="center"/>
        <w:rPr>
          <w:b/>
          <w:bCs/>
          <w:color w:val="262626" w:themeColor="text1" w:themeTint="D9"/>
          <w:szCs w:val="24"/>
          <w:shd w:val="clear" w:color="auto" w:fill="FFFFFF"/>
        </w:rPr>
      </w:pPr>
      <w:r w:rsidRPr="001E4D99">
        <w:rPr>
          <w:b/>
          <w:bCs/>
          <w:color w:val="262626" w:themeColor="text1" w:themeTint="D9"/>
          <w:szCs w:val="24"/>
          <w:shd w:val="clear" w:color="auto" w:fill="FFFFFF"/>
        </w:rPr>
        <w:t>УЧЕБНЫЙ ПЛАН</w:t>
      </w:r>
    </w:p>
    <w:p w:rsidR="001E4D99" w:rsidRDefault="001E4D99" w:rsidP="00517E5A">
      <w:pPr>
        <w:ind w:firstLine="709"/>
        <w:jc w:val="center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  <w:r>
        <w:rPr>
          <w:b/>
          <w:bCs/>
          <w:color w:val="262626" w:themeColor="text1" w:themeTint="D9"/>
          <w:sz w:val="22"/>
          <w:szCs w:val="22"/>
          <w:shd w:val="clear" w:color="auto" w:fill="FFFFFF"/>
        </w:rPr>
        <w:t xml:space="preserve">дополнительная профессиональная программа </w:t>
      </w:r>
      <w:r w:rsidR="00940421">
        <w:rPr>
          <w:b/>
          <w:bCs/>
          <w:color w:val="262626" w:themeColor="text1" w:themeTint="D9"/>
          <w:sz w:val="22"/>
          <w:szCs w:val="22"/>
          <w:shd w:val="clear" w:color="auto" w:fill="FFFFFF"/>
        </w:rPr>
        <w:t>повышения квалификации»</w:t>
      </w:r>
    </w:p>
    <w:p w:rsidR="001E4D99" w:rsidRPr="00FE215B" w:rsidRDefault="001E4D99" w:rsidP="00517E5A">
      <w:pPr>
        <w:ind w:firstLine="709"/>
        <w:jc w:val="center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</w:p>
    <w:p w:rsidR="00927D61" w:rsidRPr="001E4D99" w:rsidRDefault="001E4D99" w:rsidP="00517E5A">
      <w:pPr>
        <w:ind w:firstLine="709"/>
        <w:jc w:val="center"/>
        <w:rPr>
          <w:b/>
          <w:bCs/>
          <w:color w:val="262626" w:themeColor="text1" w:themeTint="D9"/>
          <w:szCs w:val="24"/>
          <w:shd w:val="clear" w:color="auto" w:fill="FFFFFF"/>
        </w:rPr>
      </w:pPr>
      <w:r w:rsidRPr="001E4D99">
        <w:rPr>
          <w:b/>
          <w:color w:val="262626" w:themeColor="text1" w:themeTint="D9"/>
          <w:szCs w:val="24"/>
        </w:rPr>
        <w:t>«</w:t>
      </w:r>
      <w:r w:rsidR="00B52DF2">
        <w:rPr>
          <w:b/>
          <w:color w:val="262626" w:themeColor="text1" w:themeTint="D9"/>
          <w:szCs w:val="24"/>
        </w:rPr>
        <w:t xml:space="preserve">Договоры </w:t>
      </w:r>
      <w:proofErr w:type="spellStart"/>
      <w:r w:rsidR="00B52DF2">
        <w:rPr>
          <w:b/>
          <w:color w:val="262626" w:themeColor="text1" w:themeTint="D9"/>
          <w:szCs w:val="24"/>
        </w:rPr>
        <w:t>ресурсоснабжения</w:t>
      </w:r>
      <w:proofErr w:type="spellEnd"/>
      <w:r w:rsidR="00B52DF2">
        <w:rPr>
          <w:b/>
          <w:color w:val="262626" w:themeColor="text1" w:themeTint="D9"/>
          <w:szCs w:val="24"/>
        </w:rPr>
        <w:t xml:space="preserve"> в жилищных отношениях</w:t>
      </w:r>
      <w:r w:rsidRPr="001E4D99">
        <w:rPr>
          <w:b/>
          <w:color w:val="262626" w:themeColor="text1" w:themeTint="D9"/>
          <w:szCs w:val="24"/>
        </w:rPr>
        <w:t>»</w:t>
      </w:r>
    </w:p>
    <w:p w:rsidR="001E4D99" w:rsidRDefault="001E4D99" w:rsidP="001E4D99">
      <w:pPr>
        <w:rPr>
          <w:b/>
          <w:bCs/>
          <w:color w:val="262626" w:themeColor="text1" w:themeTint="D9"/>
          <w:sz w:val="22"/>
          <w:szCs w:val="22"/>
        </w:rPr>
      </w:pPr>
    </w:p>
    <w:p w:rsidR="00A22E64" w:rsidRPr="00FE215B" w:rsidRDefault="001E4D99" w:rsidP="00B8574D">
      <w:pPr>
        <w:rPr>
          <w:color w:val="262626" w:themeColor="text1" w:themeTint="D9"/>
          <w:sz w:val="22"/>
          <w:szCs w:val="22"/>
        </w:rPr>
      </w:pPr>
      <w:r>
        <w:rPr>
          <w:b/>
          <w:bCs/>
          <w:color w:val="262626" w:themeColor="text1" w:themeTint="D9"/>
          <w:sz w:val="22"/>
          <w:szCs w:val="22"/>
        </w:rPr>
        <w:t xml:space="preserve">Цель – </w:t>
      </w:r>
      <w:r w:rsidR="00B8574D" w:rsidRPr="002378A0">
        <w:rPr>
          <w:color w:val="262626" w:themeColor="text1" w:themeTint="D9"/>
          <w:sz w:val="22"/>
          <w:szCs w:val="22"/>
        </w:rPr>
        <w:t xml:space="preserve">освоение управленческих, экономических и </w:t>
      </w:r>
      <w:r w:rsidR="002378A0" w:rsidRPr="002378A0">
        <w:rPr>
          <w:color w:val="262626" w:themeColor="text1" w:themeTint="D9"/>
          <w:sz w:val="22"/>
          <w:szCs w:val="22"/>
        </w:rPr>
        <w:t>юридических</w:t>
      </w:r>
      <w:r w:rsidR="00B8574D" w:rsidRPr="002378A0">
        <w:rPr>
          <w:color w:val="262626" w:themeColor="text1" w:themeTint="D9"/>
          <w:sz w:val="22"/>
          <w:szCs w:val="22"/>
        </w:rPr>
        <w:t xml:space="preserve"> аспектов управления многоквартирными домами, изучение </w:t>
      </w:r>
      <w:r w:rsidR="002378A0">
        <w:rPr>
          <w:color w:val="262626" w:themeColor="text1" w:themeTint="D9"/>
          <w:sz w:val="22"/>
          <w:szCs w:val="22"/>
        </w:rPr>
        <w:t>новых отношений, нормативное регулирование которых введено в 2019</w:t>
      </w:r>
      <w:r w:rsidR="00F165CC">
        <w:rPr>
          <w:color w:val="262626" w:themeColor="text1" w:themeTint="D9"/>
          <w:sz w:val="22"/>
          <w:szCs w:val="22"/>
        </w:rPr>
        <w:t xml:space="preserve"> </w:t>
      </w:r>
      <w:r w:rsidR="002378A0">
        <w:rPr>
          <w:color w:val="262626" w:themeColor="text1" w:themeTint="D9"/>
          <w:sz w:val="22"/>
          <w:szCs w:val="22"/>
        </w:rPr>
        <w:t>году</w:t>
      </w:r>
    </w:p>
    <w:p w:rsidR="000F6A53" w:rsidRPr="00FE215B" w:rsidRDefault="000F6A53" w:rsidP="000F6A53">
      <w:pPr>
        <w:ind w:firstLine="709"/>
        <w:rPr>
          <w:color w:val="262626" w:themeColor="text1" w:themeTint="D9"/>
          <w:sz w:val="22"/>
          <w:szCs w:val="22"/>
        </w:rPr>
      </w:pPr>
    </w:p>
    <w:p w:rsidR="00A22E64" w:rsidRDefault="001E4D99" w:rsidP="001E4D99">
      <w:pPr>
        <w:rPr>
          <w:b/>
          <w:bCs/>
          <w:color w:val="262626" w:themeColor="text1" w:themeTint="D9"/>
          <w:sz w:val="22"/>
          <w:szCs w:val="22"/>
        </w:rPr>
      </w:pPr>
      <w:r>
        <w:rPr>
          <w:b/>
          <w:bCs/>
          <w:color w:val="262626" w:themeColor="text1" w:themeTint="D9"/>
          <w:sz w:val="22"/>
          <w:szCs w:val="22"/>
        </w:rPr>
        <w:t>Категория слушателей:</w:t>
      </w:r>
    </w:p>
    <w:p w:rsidR="001E4D99" w:rsidRPr="002378A0" w:rsidRDefault="00B52DF2" w:rsidP="001E4D99">
      <w:pPr>
        <w:rPr>
          <w:bCs/>
          <w:color w:val="262626" w:themeColor="text1" w:themeTint="D9"/>
          <w:sz w:val="22"/>
          <w:szCs w:val="22"/>
        </w:rPr>
      </w:pPr>
      <w:r w:rsidRPr="002378A0">
        <w:rPr>
          <w:color w:val="262626" w:themeColor="text1" w:themeTint="D9"/>
          <w:sz w:val="22"/>
          <w:szCs w:val="22"/>
        </w:rPr>
        <w:t xml:space="preserve">Руководители и специалисты юридических, экономических служб управляющих организаций и </w:t>
      </w:r>
      <w:proofErr w:type="spellStart"/>
      <w:r w:rsidRPr="002378A0">
        <w:rPr>
          <w:color w:val="262626" w:themeColor="text1" w:themeTint="D9"/>
          <w:sz w:val="22"/>
          <w:szCs w:val="22"/>
        </w:rPr>
        <w:t>ресурсоснабжающих</w:t>
      </w:r>
      <w:proofErr w:type="spellEnd"/>
      <w:r w:rsidRPr="002378A0">
        <w:rPr>
          <w:color w:val="262626" w:themeColor="text1" w:themeTint="D9"/>
          <w:sz w:val="22"/>
          <w:szCs w:val="22"/>
        </w:rPr>
        <w:t xml:space="preserve"> организаций</w:t>
      </w:r>
    </w:p>
    <w:p w:rsidR="001E4D99" w:rsidRPr="002378A0" w:rsidRDefault="001E4D99" w:rsidP="001E4D99">
      <w:pPr>
        <w:rPr>
          <w:color w:val="262626" w:themeColor="text1" w:themeTint="D9"/>
          <w:sz w:val="22"/>
          <w:szCs w:val="22"/>
        </w:rPr>
      </w:pPr>
    </w:p>
    <w:p w:rsidR="00A22E64" w:rsidRDefault="001E4D99" w:rsidP="00A22E64">
      <w:pPr>
        <w:ind w:firstLine="709"/>
        <w:rPr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Срок обучения</w:t>
      </w:r>
      <w:r w:rsidR="00A22E64" w:rsidRPr="00FE215B">
        <w:rPr>
          <w:color w:val="262626" w:themeColor="text1" w:themeTint="D9"/>
          <w:sz w:val="22"/>
          <w:szCs w:val="22"/>
        </w:rPr>
        <w:t xml:space="preserve"> – </w:t>
      </w:r>
      <w:r w:rsidR="00B52DF2">
        <w:rPr>
          <w:color w:val="262626" w:themeColor="text1" w:themeTint="D9"/>
          <w:sz w:val="22"/>
          <w:szCs w:val="22"/>
        </w:rPr>
        <w:t>16</w:t>
      </w:r>
      <w:r>
        <w:rPr>
          <w:color w:val="262626" w:themeColor="text1" w:themeTint="D9"/>
          <w:sz w:val="22"/>
          <w:szCs w:val="22"/>
        </w:rPr>
        <w:t xml:space="preserve"> час</w:t>
      </w:r>
      <w:r w:rsidR="00B52DF2">
        <w:rPr>
          <w:color w:val="262626" w:themeColor="text1" w:themeTint="D9"/>
          <w:sz w:val="22"/>
          <w:szCs w:val="22"/>
        </w:rPr>
        <w:t>ов</w:t>
      </w:r>
    </w:p>
    <w:p w:rsidR="001E4D99" w:rsidRPr="00FE215B" w:rsidRDefault="001E4D99" w:rsidP="00A22E64">
      <w:pPr>
        <w:ind w:firstLine="709"/>
        <w:rPr>
          <w:color w:val="262626" w:themeColor="text1" w:themeTint="D9"/>
          <w:sz w:val="22"/>
          <w:szCs w:val="22"/>
        </w:rPr>
      </w:pPr>
    </w:p>
    <w:p w:rsidR="00A22E64" w:rsidRDefault="001E4D99" w:rsidP="00A22E64">
      <w:pPr>
        <w:ind w:firstLine="709"/>
        <w:rPr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Форма обучения</w:t>
      </w:r>
      <w:r w:rsidR="00A22E64" w:rsidRPr="00FE215B">
        <w:rPr>
          <w:color w:val="262626" w:themeColor="text1" w:themeTint="D9"/>
          <w:sz w:val="22"/>
          <w:szCs w:val="22"/>
        </w:rPr>
        <w:t xml:space="preserve"> – </w:t>
      </w:r>
      <w:r w:rsidR="00B52DF2">
        <w:rPr>
          <w:color w:val="262626" w:themeColor="text1" w:themeTint="D9"/>
          <w:sz w:val="22"/>
          <w:szCs w:val="22"/>
        </w:rPr>
        <w:t>очная</w:t>
      </w:r>
    </w:p>
    <w:p w:rsidR="001E4D99" w:rsidRPr="00FE215B" w:rsidRDefault="001E4D99" w:rsidP="00A22E64">
      <w:pPr>
        <w:ind w:firstLine="709"/>
        <w:rPr>
          <w:color w:val="262626" w:themeColor="text1" w:themeTint="D9"/>
          <w:sz w:val="22"/>
          <w:szCs w:val="22"/>
        </w:rPr>
      </w:pPr>
    </w:p>
    <w:p w:rsidR="00A22E64" w:rsidRDefault="001E4D99" w:rsidP="00A22E64">
      <w:pPr>
        <w:ind w:firstLine="709"/>
        <w:rPr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Режим занятий</w:t>
      </w:r>
      <w:r w:rsidR="002F31E0" w:rsidRPr="00FE215B">
        <w:rPr>
          <w:color w:val="262626" w:themeColor="text1" w:themeTint="D9"/>
          <w:sz w:val="22"/>
          <w:szCs w:val="22"/>
        </w:rPr>
        <w:t xml:space="preserve"> – </w:t>
      </w:r>
      <w:r w:rsidR="00B52DF2">
        <w:rPr>
          <w:color w:val="262626" w:themeColor="text1" w:themeTint="D9"/>
          <w:sz w:val="22"/>
          <w:szCs w:val="22"/>
        </w:rPr>
        <w:t xml:space="preserve">с </w:t>
      </w:r>
      <w:r w:rsidR="008706FD">
        <w:rPr>
          <w:color w:val="262626" w:themeColor="text1" w:themeTint="D9"/>
          <w:sz w:val="22"/>
          <w:szCs w:val="22"/>
        </w:rPr>
        <w:t>09</w:t>
      </w:r>
      <w:r w:rsidR="00B52DF2">
        <w:rPr>
          <w:color w:val="262626" w:themeColor="text1" w:themeTint="D9"/>
          <w:sz w:val="22"/>
          <w:szCs w:val="22"/>
        </w:rPr>
        <w:t>.</w:t>
      </w:r>
      <w:r w:rsidR="008706FD">
        <w:rPr>
          <w:color w:val="262626" w:themeColor="text1" w:themeTint="D9"/>
          <w:sz w:val="22"/>
          <w:szCs w:val="22"/>
        </w:rPr>
        <w:t>3</w:t>
      </w:r>
      <w:r w:rsidR="00B52DF2">
        <w:rPr>
          <w:color w:val="262626" w:themeColor="text1" w:themeTint="D9"/>
          <w:sz w:val="22"/>
          <w:szCs w:val="22"/>
        </w:rPr>
        <w:t>0 до 17.30</w:t>
      </w:r>
      <w:r>
        <w:rPr>
          <w:color w:val="262626" w:themeColor="text1" w:themeTint="D9"/>
          <w:sz w:val="22"/>
          <w:szCs w:val="22"/>
        </w:rPr>
        <w:t xml:space="preserve"> (</w:t>
      </w:r>
      <w:r w:rsidR="00B52DF2">
        <w:rPr>
          <w:color w:val="262626" w:themeColor="text1" w:themeTint="D9"/>
          <w:sz w:val="22"/>
          <w:szCs w:val="22"/>
        </w:rPr>
        <w:t>перерыв с 13.</w:t>
      </w:r>
      <w:r w:rsidR="008706FD">
        <w:rPr>
          <w:color w:val="262626" w:themeColor="text1" w:themeTint="D9"/>
          <w:sz w:val="22"/>
          <w:szCs w:val="22"/>
        </w:rPr>
        <w:t>0</w:t>
      </w:r>
      <w:r w:rsidR="00B52DF2">
        <w:rPr>
          <w:color w:val="262626" w:themeColor="text1" w:themeTint="D9"/>
          <w:sz w:val="22"/>
          <w:szCs w:val="22"/>
        </w:rPr>
        <w:t>0 до 14.</w:t>
      </w:r>
      <w:r w:rsidR="008706FD">
        <w:rPr>
          <w:color w:val="262626" w:themeColor="text1" w:themeTint="D9"/>
          <w:sz w:val="22"/>
          <w:szCs w:val="22"/>
        </w:rPr>
        <w:t>0</w:t>
      </w:r>
      <w:r w:rsidR="00B52DF2">
        <w:rPr>
          <w:color w:val="262626" w:themeColor="text1" w:themeTint="D9"/>
          <w:sz w:val="22"/>
          <w:szCs w:val="22"/>
        </w:rPr>
        <w:t>0</w:t>
      </w:r>
      <w:r>
        <w:rPr>
          <w:color w:val="262626" w:themeColor="text1" w:themeTint="D9"/>
          <w:sz w:val="22"/>
          <w:szCs w:val="22"/>
        </w:rPr>
        <w:t>)</w:t>
      </w:r>
    </w:p>
    <w:p w:rsidR="00B8574D" w:rsidRDefault="00B8574D" w:rsidP="00A22E64">
      <w:pPr>
        <w:ind w:firstLine="709"/>
        <w:rPr>
          <w:color w:val="262626" w:themeColor="text1" w:themeTint="D9"/>
          <w:sz w:val="22"/>
          <w:szCs w:val="22"/>
        </w:rPr>
      </w:pPr>
    </w:p>
    <w:tbl>
      <w:tblPr>
        <w:tblStyle w:val="af2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329"/>
        <w:gridCol w:w="6842"/>
        <w:gridCol w:w="1399"/>
      </w:tblGrid>
      <w:tr w:rsidR="00B52DF2" w:rsidTr="00B52DF2">
        <w:tc>
          <w:tcPr>
            <w:tcW w:w="694" w:type="pct"/>
            <w:tcBorders>
              <w:top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Default="00B52DF2" w:rsidP="00B52DF2">
            <w:pPr>
              <w:spacing w:before="60"/>
              <w:ind w:firstLine="0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5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</w:tcBorders>
          </w:tcPr>
          <w:p w:rsidR="00B52DF2" w:rsidRPr="00121332" w:rsidRDefault="00B52DF2" w:rsidP="00B52DF2">
            <w:pPr>
              <w:pStyle w:val="af5"/>
              <w:spacing w:before="60"/>
              <w:ind w:left="0"/>
              <w:jc w:val="center"/>
              <w:rPr>
                <w:b/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</w:tcBorders>
          </w:tcPr>
          <w:p w:rsidR="00B52DF2" w:rsidRDefault="00B52DF2" w:rsidP="00B52DF2">
            <w:pPr>
              <w:pStyle w:val="af5"/>
              <w:spacing w:before="60"/>
              <w:ind w:left="0"/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Всего часов/ аудиторных</w:t>
            </w:r>
          </w:p>
        </w:tc>
      </w:tr>
      <w:tr w:rsidR="00B52DF2" w:rsidRPr="00F507E8" w:rsidTr="00B52DF2">
        <w:tc>
          <w:tcPr>
            <w:tcW w:w="694" w:type="pct"/>
            <w:tcBorders>
              <w:top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  <w:lang w:eastAsia="en-US"/>
              </w:rPr>
              <w:t>Раздел № 1</w:t>
            </w:r>
          </w:p>
        </w:tc>
        <w:tc>
          <w:tcPr>
            <w:tcW w:w="3574" w:type="pct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pStyle w:val="af5"/>
              <w:spacing w:before="60"/>
              <w:ind w:left="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 xml:space="preserve">Договоры </w:t>
            </w:r>
            <w:proofErr w:type="spellStart"/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ресурсоснабжения</w:t>
            </w:r>
            <w:proofErr w:type="spellEnd"/>
            <w:r w:rsidRPr="00F507E8">
              <w:rPr>
                <w:b/>
                <w:color w:val="404040" w:themeColor="text1" w:themeTint="BF"/>
                <w:sz w:val="22"/>
                <w:szCs w:val="22"/>
              </w:rPr>
              <w:t xml:space="preserve">, заключаемые между управляющей организацией и </w:t>
            </w:r>
            <w:proofErr w:type="spellStart"/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ресурсоснабжающей</w:t>
            </w:r>
            <w:proofErr w:type="spellEnd"/>
            <w:r w:rsidRPr="00F507E8">
              <w:rPr>
                <w:b/>
                <w:color w:val="404040" w:themeColor="text1" w:themeTint="BF"/>
                <w:sz w:val="22"/>
                <w:szCs w:val="22"/>
              </w:rPr>
              <w:t xml:space="preserve"> организацией, в целях поставки коммунальных ресурсов в МКД</w:t>
            </w:r>
          </w:p>
        </w:tc>
        <w:tc>
          <w:tcPr>
            <w:tcW w:w="731" w:type="pct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pStyle w:val="af5"/>
              <w:spacing w:before="60"/>
              <w:ind w:left="0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10</w:t>
            </w:r>
          </w:p>
        </w:tc>
      </w:tr>
      <w:tr w:rsidR="00B52DF2" w:rsidRPr="00F507E8" w:rsidTr="00B52DF2">
        <w:tc>
          <w:tcPr>
            <w:tcW w:w="69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bCs/>
                <w:color w:val="404040" w:themeColor="text1" w:themeTint="BF"/>
                <w:sz w:val="22"/>
                <w:szCs w:val="22"/>
              </w:rPr>
              <w:t>тема 1.1.</w:t>
            </w:r>
          </w:p>
        </w:tc>
        <w:tc>
          <w:tcPr>
            <w:tcW w:w="35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Виды договоров и порядок их заключения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39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Виды договоров </w:t>
            </w:r>
            <w:proofErr w:type="spellStart"/>
            <w:r w:rsidRPr="00F507E8">
              <w:rPr>
                <w:color w:val="404040" w:themeColor="text1" w:themeTint="BF"/>
                <w:sz w:val="22"/>
                <w:szCs w:val="22"/>
              </w:rPr>
              <w:t>ресурсоснабжения</w:t>
            </w:r>
            <w:proofErr w:type="spellEnd"/>
            <w:r w:rsidRPr="00F507E8">
              <w:rPr>
                <w:color w:val="404040" w:themeColor="text1" w:themeTint="BF"/>
                <w:sz w:val="22"/>
                <w:szCs w:val="22"/>
              </w:rPr>
              <w:t xml:space="preserve"> в зависимости от целей поставки коммунальных ресурсов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39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Нормативное регулирование оснований заключения договоров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39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Случаи нарушения лицензионных требований при отсутствии заключенных договоров </w:t>
            </w:r>
            <w:proofErr w:type="spellStart"/>
            <w:r w:rsidRPr="00F507E8">
              <w:rPr>
                <w:color w:val="404040" w:themeColor="text1" w:themeTint="BF"/>
                <w:sz w:val="22"/>
                <w:szCs w:val="22"/>
              </w:rPr>
              <w:t>ресурсоснабжения</w:t>
            </w:r>
            <w:proofErr w:type="spellEnd"/>
            <w:r w:rsidRPr="00F507E8">
              <w:rPr>
                <w:color w:val="404040" w:themeColor="text1" w:themeTint="BF"/>
                <w:sz w:val="22"/>
                <w:szCs w:val="22"/>
              </w:rPr>
              <w:t xml:space="preserve"> между УО и РСО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39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Процедура заключения договоров </w:t>
            </w:r>
            <w:proofErr w:type="spellStart"/>
            <w:r w:rsidRPr="00F507E8">
              <w:rPr>
                <w:color w:val="404040" w:themeColor="text1" w:themeTint="BF"/>
                <w:sz w:val="22"/>
                <w:szCs w:val="22"/>
              </w:rPr>
              <w:t>ресурсоснабжения</w:t>
            </w:r>
            <w:proofErr w:type="spellEnd"/>
          </w:p>
          <w:p w:rsidR="00B52DF2" w:rsidRPr="00F507E8" w:rsidRDefault="00B52DF2" w:rsidP="00B52DF2">
            <w:pPr>
              <w:pStyle w:val="af5"/>
              <w:numPr>
                <w:ilvl w:val="0"/>
                <w:numId w:val="39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Правила формирования условий договора </w:t>
            </w:r>
            <w:proofErr w:type="spellStart"/>
            <w:r w:rsidRPr="00F507E8">
              <w:rPr>
                <w:color w:val="404040" w:themeColor="text1" w:themeTint="BF"/>
                <w:sz w:val="22"/>
                <w:szCs w:val="22"/>
              </w:rPr>
              <w:t>ресурсоснабжения</w:t>
            </w:r>
            <w:proofErr w:type="spellEnd"/>
            <w:r w:rsidRPr="00F507E8">
              <w:rPr>
                <w:color w:val="404040" w:themeColor="text1" w:themeTint="BF"/>
                <w:sz w:val="22"/>
                <w:szCs w:val="22"/>
              </w:rPr>
              <w:t xml:space="preserve"> жилищным и иным законодательством</w:t>
            </w:r>
          </w:p>
        </w:tc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52DF2" w:rsidRPr="00F507E8" w:rsidTr="00B52DF2">
        <w:tc>
          <w:tcPr>
            <w:tcW w:w="69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тема 1.2.</w:t>
            </w:r>
          </w:p>
        </w:tc>
        <w:tc>
          <w:tcPr>
            <w:tcW w:w="35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Дата начала и прекращения поставки коммунального ресурса по договору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0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Нормативное регулирование 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0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Определение даты начала поставки коммунального ресурса в целях использования и содержания общего имущества в многоквартирном доме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0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Определение даты начала поставки коммунальных ресурсов в целях предоставления коммунальных услуг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0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Определение даты прекращения поставки (в т.ч. частичной) коммунальных ресурсов в зависимости от оснований и видов договоров</w:t>
            </w:r>
          </w:p>
        </w:tc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52DF2" w:rsidRPr="00F507E8" w:rsidTr="00B52DF2">
        <w:tc>
          <w:tcPr>
            <w:tcW w:w="69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bCs/>
                <w:color w:val="404040" w:themeColor="text1" w:themeTint="BF"/>
                <w:sz w:val="22"/>
                <w:szCs w:val="22"/>
              </w:rPr>
              <w:t>тема 1.3.</w:t>
            </w:r>
          </w:p>
        </w:tc>
        <w:tc>
          <w:tcPr>
            <w:tcW w:w="35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Существенные и иные условия договора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1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Предмет договора – вид коммунального ресурса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1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Границы имущественной ответственности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1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Границы эксплуатационной ответственности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1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Взаимоотношения сторон по обеспечению качества </w:t>
            </w:r>
            <w:r w:rsidRPr="00F507E8">
              <w:rPr>
                <w:color w:val="404040" w:themeColor="text1" w:themeTint="BF"/>
                <w:sz w:val="22"/>
                <w:szCs w:val="22"/>
              </w:rPr>
              <w:lastRenderedPageBreak/>
              <w:t>предоставления коммунальных услуг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1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Взаимоотношения сторон по вопросам эксплуатации </w:t>
            </w:r>
            <w:proofErr w:type="spellStart"/>
            <w:r w:rsidRPr="00F507E8">
              <w:rPr>
                <w:color w:val="404040" w:themeColor="text1" w:themeTint="BF"/>
                <w:sz w:val="22"/>
                <w:szCs w:val="22"/>
              </w:rPr>
              <w:t>общедомовых</w:t>
            </w:r>
            <w:proofErr w:type="spellEnd"/>
            <w:r w:rsidRPr="00F507E8">
              <w:rPr>
                <w:color w:val="404040" w:themeColor="text1" w:themeTint="BF"/>
                <w:sz w:val="22"/>
                <w:szCs w:val="22"/>
              </w:rPr>
              <w:t xml:space="preserve"> и индивидуальных приборов учета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1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Виды </w:t>
            </w:r>
            <w:proofErr w:type="spellStart"/>
            <w:r w:rsidRPr="00F507E8">
              <w:rPr>
                <w:color w:val="404040" w:themeColor="text1" w:themeTint="BF"/>
                <w:sz w:val="22"/>
                <w:szCs w:val="22"/>
              </w:rPr>
              <w:t>общедомовых</w:t>
            </w:r>
            <w:proofErr w:type="spellEnd"/>
            <w:r w:rsidRPr="00F507E8">
              <w:rPr>
                <w:color w:val="404040" w:themeColor="text1" w:themeTint="BF"/>
                <w:sz w:val="22"/>
                <w:szCs w:val="22"/>
              </w:rPr>
              <w:t xml:space="preserve"> приборов учета, участвующих в расчетах за коммунальные ресурсы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1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Обязательные требования к определению объемов коммунальных ресурсов по их видам, в т.ч. учет отрицательных </w:t>
            </w:r>
            <w:proofErr w:type="spellStart"/>
            <w:r w:rsidRPr="00F507E8">
              <w:rPr>
                <w:color w:val="404040" w:themeColor="text1" w:themeTint="BF"/>
                <w:sz w:val="22"/>
                <w:szCs w:val="22"/>
              </w:rPr>
              <w:t>ОДНов</w:t>
            </w:r>
            <w:proofErr w:type="spellEnd"/>
          </w:p>
          <w:p w:rsidR="00B52DF2" w:rsidRPr="00F507E8" w:rsidRDefault="00B52DF2" w:rsidP="00B52DF2">
            <w:pPr>
              <w:pStyle w:val="af5"/>
              <w:numPr>
                <w:ilvl w:val="0"/>
                <w:numId w:val="41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Особенности определения объемов тепловой энергии на нужды ГВС и объемов горячей воды при нецентрализованной системе ГВС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1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Особенности определения объемов тепловой энергии, потребляемой на отопление МКД, в т.ч. с учетом заключения РСО прямых договоров теплоснабжения с собственниками нежилых помещений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1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Определение стоимости коммунальных ресурсов, в т.ч. с учетом её изменения: 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2"/>
              </w:numPr>
              <w:spacing w:before="60"/>
              <w:ind w:left="990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при нарушении качества поставленных коммунальных ресурсов по вине РСО 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2"/>
              </w:numPr>
              <w:spacing w:before="60"/>
              <w:ind w:left="990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при применении РСО повышающих коэффициентов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1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Ответственность сторон за исполнение договора</w:t>
            </w:r>
          </w:p>
        </w:tc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52DF2" w:rsidRPr="00F507E8" w:rsidTr="00B52DF2">
        <w:tc>
          <w:tcPr>
            <w:tcW w:w="69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lastRenderedPageBreak/>
              <w:t>тема 1.4.</w:t>
            </w:r>
          </w:p>
        </w:tc>
        <w:tc>
          <w:tcPr>
            <w:tcW w:w="35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Взаимоотношения сторон по предоставлению необходимой информации для обеспечения исполнения договора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3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Обязанности УО предоставлять в РСО информацию о потребителях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3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Предоставление показаний ОПУ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3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Случаи и основания для предоставления сторонами информации о показаниях ИПУ и иной, связанной с определением объема потребленных коммунальных услуг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3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Случаи предоставления УО в РСО информации об объемах коммунальных  ресурсов, поставленных в МКД иными РСО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3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Обмен информацией, относящейся к потреблению коммунальных ресурсов в нежилых помещениях</w:t>
            </w:r>
          </w:p>
        </w:tc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52DF2" w:rsidRPr="00F507E8" w:rsidTr="00B52DF2">
        <w:tc>
          <w:tcPr>
            <w:tcW w:w="694" w:type="pct"/>
            <w:tcBorders>
              <w:top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тема 1.5.</w:t>
            </w:r>
          </w:p>
        </w:tc>
        <w:tc>
          <w:tcPr>
            <w:tcW w:w="35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Порядок оплаты за коммунальные ресурсы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4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Расчеты по договорам </w:t>
            </w:r>
            <w:proofErr w:type="spellStart"/>
            <w:r w:rsidRPr="00F507E8">
              <w:rPr>
                <w:color w:val="404040" w:themeColor="text1" w:themeTint="BF"/>
                <w:sz w:val="22"/>
                <w:szCs w:val="22"/>
              </w:rPr>
              <w:t>ресурсоснабжения</w:t>
            </w:r>
            <w:proofErr w:type="spellEnd"/>
            <w:r w:rsidRPr="00F507E8">
              <w:rPr>
                <w:color w:val="404040" w:themeColor="text1" w:themeTint="BF"/>
                <w:sz w:val="22"/>
                <w:szCs w:val="22"/>
              </w:rPr>
              <w:t>, в т.ч. с участием потребителей коммунальных услуг и с учетом Требований к расчетам, установленных Правительством РФ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4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Особенности расчетов за тепловую энергию, потребленную на отопление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4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Расчеты с участием РКЦ</w:t>
            </w:r>
          </w:p>
        </w:tc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52DF2" w:rsidRPr="00F507E8" w:rsidTr="00B52DF2">
        <w:tc>
          <w:tcPr>
            <w:tcW w:w="69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Раздел № 2</w:t>
            </w:r>
          </w:p>
        </w:tc>
        <w:tc>
          <w:tcPr>
            <w:tcW w:w="35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rPr>
                <w:b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О нарушении УО лицензионных требований, связанных с задолженностью УО перед РСО</w:t>
            </w:r>
          </w:p>
        </w:tc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2</w:t>
            </w:r>
          </w:p>
        </w:tc>
      </w:tr>
      <w:tr w:rsidR="00B52DF2" w:rsidRPr="00F507E8" w:rsidTr="00B52DF2">
        <w:tc>
          <w:tcPr>
            <w:tcW w:w="694" w:type="pct"/>
            <w:tcBorders>
              <w:top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Cs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Cs/>
                <w:color w:val="404040" w:themeColor="text1" w:themeTint="BF"/>
                <w:sz w:val="22"/>
                <w:szCs w:val="22"/>
              </w:rPr>
              <w:t>тема 2.1.</w:t>
            </w:r>
          </w:p>
          <w:p w:rsidR="00B52DF2" w:rsidRDefault="00B52DF2" w:rsidP="00B52DF2">
            <w:pPr>
              <w:spacing w:before="60"/>
              <w:ind w:firstLine="0"/>
              <w:rPr>
                <w:bCs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Cs/>
                <w:color w:val="404040" w:themeColor="text1" w:themeTint="BF"/>
                <w:sz w:val="22"/>
                <w:szCs w:val="22"/>
              </w:rPr>
              <w:t>тема 2.2.</w:t>
            </w:r>
          </w:p>
          <w:p w:rsidR="00B52DF2" w:rsidRPr="00F507E8" w:rsidRDefault="00B52DF2" w:rsidP="00B52DF2">
            <w:pPr>
              <w:rPr>
                <w:bCs/>
                <w:color w:val="404040" w:themeColor="text1" w:themeTint="BF"/>
                <w:sz w:val="22"/>
                <w:szCs w:val="22"/>
              </w:rPr>
            </w:pPr>
          </w:p>
          <w:p w:rsidR="00B52DF2" w:rsidRPr="00F507E8" w:rsidRDefault="00B52DF2" w:rsidP="00B52DF2">
            <w:pPr>
              <w:spacing w:before="60"/>
              <w:ind w:firstLine="0"/>
              <w:rPr>
                <w:bCs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Cs/>
                <w:color w:val="404040" w:themeColor="text1" w:themeTint="BF"/>
                <w:sz w:val="22"/>
                <w:szCs w:val="22"/>
              </w:rPr>
              <w:t>тема 2.3.</w:t>
            </w:r>
          </w:p>
        </w:tc>
        <w:tc>
          <w:tcPr>
            <w:tcW w:w="35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Определение размера задолженности и условий её подтверждения</w:t>
            </w:r>
          </w:p>
          <w:p w:rsidR="00B52DF2" w:rsidRPr="00F507E8" w:rsidRDefault="00B52DF2" w:rsidP="00B52DF2">
            <w:pPr>
              <w:spacing w:before="6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Определение случаев нарушения соответствующего лицензионного требования</w:t>
            </w:r>
          </w:p>
          <w:p w:rsidR="00B52DF2" w:rsidRPr="00F507E8" w:rsidRDefault="00B52DF2" w:rsidP="00B52DF2">
            <w:pPr>
              <w:spacing w:before="6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Особенность применения данного лицензионного требования по времени возникновения задолженности</w:t>
            </w:r>
          </w:p>
        </w:tc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B52DF2" w:rsidRPr="00F507E8" w:rsidTr="00B52DF2">
        <w:tc>
          <w:tcPr>
            <w:tcW w:w="694" w:type="pct"/>
            <w:tcBorders>
              <w:top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Раздел № 3</w:t>
            </w:r>
          </w:p>
        </w:tc>
        <w:tc>
          <w:tcPr>
            <w:tcW w:w="3574" w:type="pct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pStyle w:val="af5"/>
              <w:spacing w:before="60"/>
              <w:ind w:left="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 xml:space="preserve">Договоры </w:t>
            </w:r>
            <w:proofErr w:type="spellStart"/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ресурсоснабжения</w:t>
            </w:r>
            <w:proofErr w:type="spellEnd"/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, содержащие условия предоставления коммунальных услуг</w:t>
            </w:r>
          </w:p>
        </w:tc>
        <w:tc>
          <w:tcPr>
            <w:tcW w:w="731" w:type="pct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pStyle w:val="af5"/>
              <w:spacing w:before="60"/>
              <w:ind w:left="0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3</w:t>
            </w:r>
          </w:p>
        </w:tc>
      </w:tr>
      <w:tr w:rsidR="00B52DF2" w:rsidRPr="00F507E8" w:rsidTr="00B52DF2">
        <w:tc>
          <w:tcPr>
            <w:tcW w:w="69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тема 3.1.</w:t>
            </w:r>
          </w:p>
        </w:tc>
        <w:tc>
          <w:tcPr>
            <w:tcW w:w="35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Договоры, заключаемые между РСО и потребителями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5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Основания и случаи заключения договора, стороны договора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5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 xml:space="preserve">Формы договора: </w:t>
            </w:r>
            <w:proofErr w:type="gramStart"/>
            <w:r w:rsidRPr="00F507E8">
              <w:rPr>
                <w:color w:val="404040" w:themeColor="text1" w:themeTint="BF"/>
                <w:sz w:val="22"/>
                <w:szCs w:val="22"/>
              </w:rPr>
              <w:t>письменная</w:t>
            </w:r>
            <w:proofErr w:type="gramEnd"/>
            <w:r w:rsidRPr="00F507E8">
              <w:rPr>
                <w:color w:val="404040" w:themeColor="text1" w:themeTint="BF"/>
                <w:sz w:val="22"/>
                <w:szCs w:val="22"/>
              </w:rPr>
              <w:t xml:space="preserve"> и конклюдентными действиями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5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Типовая форма договора и возможности её изменения</w:t>
            </w:r>
          </w:p>
        </w:tc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52DF2" w:rsidRPr="00F507E8" w:rsidTr="00B52DF2">
        <w:tc>
          <w:tcPr>
            <w:tcW w:w="69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>тема 3.2.</w:t>
            </w:r>
          </w:p>
        </w:tc>
        <w:tc>
          <w:tcPr>
            <w:tcW w:w="35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b/>
                <w:color w:val="404040" w:themeColor="text1" w:themeTint="BF"/>
                <w:sz w:val="22"/>
                <w:szCs w:val="22"/>
              </w:rPr>
              <w:t xml:space="preserve">Взаимоотношения между РСО и УО в случаях заключения </w:t>
            </w:r>
            <w:r w:rsidRPr="00F507E8">
              <w:rPr>
                <w:b/>
                <w:color w:val="404040" w:themeColor="text1" w:themeTint="BF"/>
                <w:sz w:val="22"/>
                <w:szCs w:val="22"/>
              </w:rPr>
              <w:lastRenderedPageBreak/>
              <w:t>прямых договоров между РСО и потребителями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6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Случаи передачи РСО части своих полномочий исполнителя коммунальных услуг в УО</w:t>
            </w:r>
          </w:p>
          <w:p w:rsidR="00B52DF2" w:rsidRPr="00F507E8" w:rsidRDefault="00B52DF2" w:rsidP="00B52DF2">
            <w:pPr>
              <w:pStyle w:val="af5"/>
              <w:numPr>
                <w:ilvl w:val="0"/>
                <w:numId w:val="46"/>
              </w:numPr>
              <w:spacing w:before="60"/>
              <w:ind w:left="565"/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F507E8">
              <w:rPr>
                <w:color w:val="404040" w:themeColor="text1" w:themeTint="BF"/>
                <w:sz w:val="22"/>
                <w:szCs w:val="22"/>
              </w:rPr>
              <w:t>Условия договора о принятии УО на себя части функций исполнителя коммунальных услуг</w:t>
            </w:r>
          </w:p>
        </w:tc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52DF2" w:rsidRPr="00F507E8" w:rsidRDefault="00B52DF2" w:rsidP="00B52DF2">
            <w:pPr>
              <w:spacing w:before="60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52DF2" w:rsidRPr="00F95B05" w:rsidTr="00B52DF2">
        <w:tc>
          <w:tcPr>
            <w:tcW w:w="694" w:type="pct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</w:tcPr>
          <w:p w:rsidR="00B52DF2" w:rsidRPr="00F95B05" w:rsidRDefault="00B52DF2" w:rsidP="00B52DF2">
            <w:pPr>
              <w:spacing w:before="60"/>
              <w:ind w:firstLine="0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lastRenderedPageBreak/>
              <w:t>Итоговая аттестация</w:t>
            </w:r>
          </w:p>
        </w:tc>
        <w:tc>
          <w:tcPr>
            <w:tcW w:w="3574" w:type="pct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</w:tcBorders>
          </w:tcPr>
          <w:p w:rsidR="00B52DF2" w:rsidRPr="00F95B05" w:rsidRDefault="00B52DF2" w:rsidP="00B52DF2">
            <w:pPr>
              <w:spacing w:before="60"/>
              <w:ind w:left="32" w:hanging="32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</w:tcBorders>
          </w:tcPr>
          <w:p w:rsidR="00B52DF2" w:rsidRDefault="00B52DF2" w:rsidP="00B52DF2">
            <w:pPr>
              <w:spacing w:before="60"/>
              <w:ind w:firstLine="0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1</w:t>
            </w:r>
          </w:p>
        </w:tc>
      </w:tr>
    </w:tbl>
    <w:p w:rsidR="00B52DF2" w:rsidRPr="00FE215B" w:rsidRDefault="00B52DF2" w:rsidP="00B52DF2">
      <w:pPr>
        <w:ind w:firstLine="0"/>
        <w:rPr>
          <w:color w:val="262626" w:themeColor="text1" w:themeTint="D9"/>
          <w:sz w:val="22"/>
          <w:szCs w:val="22"/>
        </w:rPr>
      </w:pPr>
    </w:p>
    <w:sectPr w:rsidR="00B52DF2" w:rsidRPr="00FE215B" w:rsidSect="00B30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701" w:header="709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F2" w:rsidRDefault="00B52DF2">
      <w:r>
        <w:separator/>
      </w:r>
    </w:p>
  </w:endnote>
  <w:endnote w:type="continuationSeparator" w:id="1">
    <w:p w:rsidR="00B52DF2" w:rsidRDefault="00B5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icago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F2" w:rsidRDefault="00623547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52DF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52DF2">
      <w:rPr>
        <w:rStyle w:val="ae"/>
        <w:noProof/>
      </w:rPr>
      <w:t>1</w:t>
    </w:r>
    <w:r>
      <w:rPr>
        <w:rStyle w:val="ae"/>
      </w:rPr>
      <w:fldChar w:fldCharType="end"/>
    </w:r>
  </w:p>
  <w:p w:rsidR="00B52DF2" w:rsidRDefault="00B52DF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670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52DF2" w:rsidRPr="00F7064C" w:rsidRDefault="00623547">
        <w:pPr>
          <w:pStyle w:val="aa"/>
          <w:jc w:val="center"/>
          <w:rPr>
            <w:sz w:val="20"/>
          </w:rPr>
        </w:pPr>
        <w:r w:rsidRPr="00F7064C">
          <w:rPr>
            <w:sz w:val="20"/>
          </w:rPr>
          <w:fldChar w:fldCharType="begin"/>
        </w:r>
        <w:r w:rsidR="00B52DF2" w:rsidRPr="00F7064C">
          <w:rPr>
            <w:sz w:val="20"/>
          </w:rPr>
          <w:instrText xml:space="preserve"> PAGE   \* MERGEFORMAT </w:instrText>
        </w:r>
        <w:r w:rsidRPr="00F7064C">
          <w:rPr>
            <w:sz w:val="20"/>
          </w:rPr>
          <w:fldChar w:fldCharType="separate"/>
        </w:r>
        <w:r w:rsidR="00F165CC">
          <w:rPr>
            <w:noProof/>
            <w:sz w:val="20"/>
          </w:rPr>
          <w:t>3</w:t>
        </w:r>
        <w:r w:rsidRPr="00F7064C">
          <w:rPr>
            <w:sz w:val="20"/>
          </w:rPr>
          <w:fldChar w:fldCharType="end"/>
        </w:r>
      </w:p>
    </w:sdtContent>
  </w:sdt>
  <w:p w:rsidR="00B52DF2" w:rsidRDefault="00B52DF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F2" w:rsidRPr="004F6CD4" w:rsidRDefault="00623547" w:rsidP="004F6CD4">
    <w:pPr>
      <w:pStyle w:val="aa"/>
      <w:shd w:val="clear" w:color="auto" w:fill="FFFFFF" w:themeFill="background1"/>
      <w:jc w:val="right"/>
      <w:rPr>
        <w:color w:val="FFFFFF" w:themeColor="background1"/>
      </w:rPr>
    </w:pPr>
    <w:r w:rsidRPr="004F6CD4">
      <w:rPr>
        <w:color w:val="FFFFFF" w:themeColor="background1"/>
      </w:rPr>
      <w:fldChar w:fldCharType="begin"/>
    </w:r>
    <w:r w:rsidR="00B52DF2" w:rsidRPr="004F6CD4">
      <w:rPr>
        <w:color w:val="FFFFFF" w:themeColor="background1"/>
      </w:rPr>
      <w:instrText xml:space="preserve"> PAGE   \* MERGEFORMAT </w:instrText>
    </w:r>
    <w:r w:rsidRPr="004F6CD4">
      <w:rPr>
        <w:color w:val="FFFFFF" w:themeColor="background1"/>
      </w:rPr>
      <w:fldChar w:fldCharType="separate"/>
    </w:r>
    <w:r w:rsidR="00F165CC">
      <w:rPr>
        <w:noProof/>
        <w:color w:val="FFFFFF" w:themeColor="background1"/>
      </w:rPr>
      <w:t>1</w:t>
    </w:r>
    <w:r w:rsidRPr="004F6CD4">
      <w:rPr>
        <w:color w:val="FFFFFF" w:themeColor="background1"/>
      </w:rPr>
      <w:fldChar w:fldCharType="end"/>
    </w:r>
  </w:p>
  <w:p w:rsidR="00B52DF2" w:rsidRDefault="00B52D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F2" w:rsidRDefault="00B52DF2">
      <w:r>
        <w:separator/>
      </w:r>
    </w:p>
  </w:footnote>
  <w:footnote w:type="continuationSeparator" w:id="1">
    <w:p w:rsidR="00B52DF2" w:rsidRDefault="00B52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F2" w:rsidRDefault="00623547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52DF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52DF2">
      <w:rPr>
        <w:rStyle w:val="ae"/>
        <w:noProof/>
      </w:rPr>
      <w:t>1</w:t>
    </w:r>
    <w:r>
      <w:rPr>
        <w:rStyle w:val="ae"/>
      </w:rPr>
      <w:fldChar w:fldCharType="end"/>
    </w:r>
  </w:p>
  <w:p w:rsidR="00B52DF2" w:rsidRDefault="00B52DF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F2" w:rsidRDefault="00B52DF2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F2" w:rsidRPr="00C10F8E" w:rsidRDefault="00B52DF2" w:rsidP="006F19AE">
    <w:pPr>
      <w:tabs>
        <w:tab w:val="left" w:pos="1418"/>
      </w:tabs>
      <w:ind w:firstLine="0"/>
      <w:jc w:val="center"/>
      <w:rPr>
        <w:b/>
        <w:sz w:val="17"/>
        <w:szCs w:val="17"/>
      </w:rPr>
    </w:pPr>
    <w:r w:rsidRPr="00C10F8E">
      <w:rPr>
        <w:b/>
        <w:sz w:val="16"/>
      </w:rPr>
      <w:t xml:space="preserve">                                           </w:t>
    </w:r>
  </w:p>
  <w:p w:rsidR="00B52DF2" w:rsidRPr="00C10F8E" w:rsidRDefault="00B52DF2">
    <w:pPr>
      <w:pStyle w:val="a9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6B24D690"/>
    <w:lvl w:ilvl="0" w:tplc="02FE2D50">
      <w:start w:val="1"/>
      <w:numFmt w:val="bullet"/>
      <w:lvlText w:val="-"/>
      <w:lvlJc w:val="left"/>
    </w:lvl>
    <w:lvl w:ilvl="1" w:tplc="B16C06B2">
      <w:numFmt w:val="decimal"/>
      <w:lvlText w:val=""/>
      <w:lvlJc w:val="left"/>
    </w:lvl>
    <w:lvl w:ilvl="2" w:tplc="2CA41278">
      <w:numFmt w:val="decimal"/>
      <w:lvlText w:val=""/>
      <w:lvlJc w:val="left"/>
    </w:lvl>
    <w:lvl w:ilvl="3" w:tplc="EE40D674">
      <w:numFmt w:val="decimal"/>
      <w:lvlText w:val=""/>
      <w:lvlJc w:val="left"/>
    </w:lvl>
    <w:lvl w:ilvl="4" w:tplc="B720FCAC">
      <w:numFmt w:val="decimal"/>
      <w:lvlText w:val=""/>
      <w:lvlJc w:val="left"/>
    </w:lvl>
    <w:lvl w:ilvl="5" w:tplc="E21CCCF6">
      <w:numFmt w:val="decimal"/>
      <w:lvlText w:val=""/>
      <w:lvlJc w:val="left"/>
    </w:lvl>
    <w:lvl w:ilvl="6" w:tplc="992CC0AE">
      <w:numFmt w:val="decimal"/>
      <w:lvlText w:val=""/>
      <w:lvlJc w:val="left"/>
    </w:lvl>
    <w:lvl w:ilvl="7" w:tplc="45FAE062">
      <w:numFmt w:val="decimal"/>
      <w:lvlText w:val=""/>
      <w:lvlJc w:val="left"/>
    </w:lvl>
    <w:lvl w:ilvl="8" w:tplc="A45C0612">
      <w:numFmt w:val="decimal"/>
      <w:lvlText w:val=""/>
      <w:lvlJc w:val="left"/>
    </w:lvl>
  </w:abstractNum>
  <w:abstractNum w:abstractNumId="1">
    <w:nsid w:val="000013E9"/>
    <w:multiLevelType w:val="hybridMultilevel"/>
    <w:tmpl w:val="0EAC30E4"/>
    <w:lvl w:ilvl="0" w:tplc="2BC8155A">
      <w:start w:val="1"/>
      <w:numFmt w:val="bullet"/>
      <w:lvlText w:val="-"/>
      <w:lvlJc w:val="left"/>
    </w:lvl>
    <w:lvl w:ilvl="1" w:tplc="7C4853AE">
      <w:numFmt w:val="decimal"/>
      <w:lvlText w:val=""/>
      <w:lvlJc w:val="left"/>
    </w:lvl>
    <w:lvl w:ilvl="2" w:tplc="ABA446F6">
      <w:numFmt w:val="decimal"/>
      <w:lvlText w:val=""/>
      <w:lvlJc w:val="left"/>
    </w:lvl>
    <w:lvl w:ilvl="3" w:tplc="C728F172">
      <w:numFmt w:val="decimal"/>
      <w:lvlText w:val=""/>
      <w:lvlJc w:val="left"/>
    </w:lvl>
    <w:lvl w:ilvl="4" w:tplc="4F5E56A8">
      <w:numFmt w:val="decimal"/>
      <w:lvlText w:val=""/>
      <w:lvlJc w:val="left"/>
    </w:lvl>
    <w:lvl w:ilvl="5" w:tplc="FD9A8734">
      <w:numFmt w:val="decimal"/>
      <w:lvlText w:val=""/>
      <w:lvlJc w:val="left"/>
    </w:lvl>
    <w:lvl w:ilvl="6" w:tplc="7C4E5EFE">
      <w:numFmt w:val="decimal"/>
      <w:lvlText w:val=""/>
      <w:lvlJc w:val="left"/>
    </w:lvl>
    <w:lvl w:ilvl="7" w:tplc="93AA5BD4">
      <w:numFmt w:val="decimal"/>
      <w:lvlText w:val=""/>
      <w:lvlJc w:val="left"/>
    </w:lvl>
    <w:lvl w:ilvl="8" w:tplc="5934728A">
      <w:numFmt w:val="decimal"/>
      <w:lvlText w:val=""/>
      <w:lvlJc w:val="left"/>
    </w:lvl>
  </w:abstractNum>
  <w:abstractNum w:abstractNumId="2">
    <w:nsid w:val="000016C5"/>
    <w:multiLevelType w:val="hybridMultilevel"/>
    <w:tmpl w:val="7C9E412E"/>
    <w:lvl w:ilvl="0" w:tplc="F4A4C12C">
      <w:start w:val="1"/>
      <w:numFmt w:val="bullet"/>
      <w:lvlText w:val="и"/>
      <w:lvlJc w:val="left"/>
    </w:lvl>
    <w:lvl w:ilvl="1" w:tplc="555864A6">
      <w:start w:val="1"/>
      <w:numFmt w:val="bullet"/>
      <w:lvlText w:val="В"/>
      <w:lvlJc w:val="left"/>
    </w:lvl>
    <w:lvl w:ilvl="2" w:tplc="9EF6E7BA">
      <w:numFmt w:val="decimal"/>
      <w:lvlText w:val=""/>
      <w:lvlJc w:val="left"/>
    </w:lvl>
    <w:lvl w:ilvl="3" w:tplc="55FAE212">
      <w:numFmt w:val="decimal"/>
      <w:lvlText w:val=""/>
      <w:lvlJc w:val="left"/>
    </w:lvl>
    <w:lvl w:ilvl="4" w:tplc="55483270">
      <w:numFmt w:val="decimal"/>
      <w:lvlText w:val=""/>
      <w:lvlJc w:val="left"/>
    </w:lvl>
    <w:lvl w:ilvl="5" w:tplc="68C00592">
      <w:numFmt w:val="decimal"/>
      <w:lvlText w:val=""/>
      <w:lvlJc w:val="left"/>
    </w:lvl>
    <w:lvl w:ilvl="6" w:tplc="113EF006">
      <w:numFmt w:val="decimal"/>
      <w:lvlText w:val=""/>
      <w:lvlJc w:val="left"/>
    </w:lvl>
    <w:lvl w:ilvl="7" w:tplc="C1DED6E8">
      <w:numFmt w:val="decimal"/>
      <w:lvlText w:val=""/>
      <w:lvlJc w:val="left"/>
    </w:lvl>
    <w:lvl w:ilvl="8" w:tplc="0EDEDB40">
      <w:numFmt w:val="decimal"/>
      <w:lvlText w:val=""/>
      <w:lvlJc w:val="left"/>
    </w:lvl>
  </w:abstractNum>
  <w:abstractNum w:abstractNumId="3">
    <w:nsid w:val="0000187E"/>
    <w:multiLevelType w:val="hybridMultilevel"/>
    <w:tmpl w:val="4E962EE4"/>
    <w:lvl w:ilvl="0" w:tplc="28384BE0">
      <w:start w:val="53"/>
      <w:numFmt w:val="decimal"/>
      <w:lvlText w:val="%1."/>
      <w:lvlJc w:val="left"/>
    </w:lvl>
    <w:lvl w:ilvl="1" w:tplc="3A82D5AC">
      <w:numFmt w:val="decimal"/>
      <w:lvlText w:val=""/>
      <w:lvlJc w:val="left"/>
    </w:lvl>
    <w:lvl w:ilvl="2" w:tplc="CC8A4B68">
      <w:numFmt w:val="decimal"/>
      <w:lvlText w:val=""/>
      <w:lvlJc w:val="left"/>
    </w:lvl>
    <w:lvl w:ilvl="3" w:tplc="2E524C0A">
      <w:numFmt w:val="decimal"/>
      <w:lvlText w:val=""/>
      <w:lvlJc w:val="left"/>
    </w:lvl>
    <w:lvl w:ilvl="4" w:tplc="81AAE050">
      <w:numFmt w:val="decimal"/>
      <w:lvlText w:val=""/>
      <w:lvlJc w:val="left"/>
    </w:lvl>
    <w:lvl w:ilvl="5" w:tplc="E9CA7380">
      <w:numFmt w:val="decimal"/>
      <w:lvlText w:val=""/>
      <w:lvlJc w:val="left"/>
    </w:lvl>
    <w:lvl w:ilvl="6" w:tplc="7AFCB722">
      <w:numFmt w:val="decimal"/>
      <w:lvlText w:val=""/>
      <w:lvlJc w:val="left"/>
    </w:lvl>
    <w:lvl w:ilvl="7" w:tplc="0B288196">
      <w:numFmt w:val="decimal"/>
      <w:lvlText w:val=""/>
      <w:lvlJc w:val="left"/>
    </w:lvl>
    <w:lvl w:ilvl="8" w:tplc="FFC8666A">
      <w:numFmt w:val="decimal"/>
      <w:lvlText w:val=""/>
      <w:lvlJc w:val="left"/>
    </w:lvl>
  </w:abstractNum>
  <w:abstractNum w:abstractNumId="4">
    <w:nsid w:val="00003CD5"/>
    <w:multiLevelType w:val="hybridMultilevel"/>
    <w:tmpl w:val="03367A30"/>
    <w:lvl w:ilvl="0" w:tplc="01BCCF04">
      <w:start w:val="1"/>
      <w:numFmt w:val="bullet"/>
      <w:lvlText w:val="-"/>
      <w:lvlJc w:val="left"/>
    </w:lvl>
    <w:lvl w:ilvl="1" w:tplc="631A6332">
      <w:numFmt w:val="decimal"/>
      <w:lvlText w:val=""/>
      <w:lvlJc w:val="left"/>
    </w:lvl>
    <w:lvl w:ilvl="2" w:tplc="F774E8C6">
      <w:numFmt w:val="decimal"/>
      <w:lvlText w:val=""/>
      <w:lvlJc w:val="left"/>
    </w:lvl>
    <w:lvl w:ilvl="3" w:tplc="9AA05E0E">
      <w:numFmt w:val="decimal"/>
      <w:lvlText w:val=""/>
      <w:lvlJc w:val="left"/>
    </w:lvl>
    <w:lvl w:ilvl="4" w:tplc="BFCEEBEE">
      <w:numFmt w:val="decimal"/>
      <w:lvlText w:val=""/>
      <w:lvlJc w:val="left"/>
    </w:lvl>
    <w:lvl w:ilvl="5" w:tplc="D11A7A92">
      <w:numFmt w:val="decimal"/>
      <w:lvlText w:val=""/>
      <w:lvlJc w:val="left"/>
    </w:lvl>
    <w:lvl w:ilvl="6" w:tplc="BE08D2DA">
      <w:numFmt w:val="decimal"/>
      <w:lvlText w:val=""/>
      <w:lvlJc w:val="left"/>
    </w:lvl>
    <w:lvl w:ilvl="7" w:tplc="6AB65B84">
      <w:numFmt w:val="decimal"/>
      <w:lvlText w:val=""/>
      <w:lvlJc w:val="left"/>
    </w:lvl>
    <w:lvl w:ilvl="8" w:tplc="3244D8E2">
      <w:numFmt w:val="decimal"/>
      <w:lvlText w:val=""/>
      <w:lvlJc w:val="left"/>
    </w:lvl>
  </w:abstractNum>
  <w:abstractNum w:abstractNumId="5">
    <w:nsid w:val="00004080"/>
    <w:multiLevelType w:val="hybridMultilevel"/>
    <w:tmpl w:val="724A219C"/>
    <w:lvl w:ilvl="0" w:tplc="A6A21242">
      <w:start w:val="1"/>
      <w:numFmt w:val="bullet"/>
      <w:lvlText w:val="-"/>
      <w:lvlJc w:val="left"/>
    </w:lvl>
    <w:lvl w:ilvl="1" w:tplc="DA3E07CA">
      <w:numFmt w:val="decimal"/>
      <w:lvlText w:val=""/>
      <w:lvlJc w:val="left"/>
    </w:lvl>
    <w:lvl w:ilvl="2" w:tplc="22FC7BB8">
      <w:numFmt w:val="decimal"/>
      <w:lvlText w:val=""/>
      <w:lvlJc w:val="left"/>
    </w:lvl>
    <w:lvl w:ilvl="3" w:tplc="B3D2EFC2">
      <w:numFmt w:val="decimal"/>
      <w:lvlText w:val=""/>
      <w:lvlJc w:val="left"/>
    </w:lvl>
    <w:lvl w:ilvl="4" w:tplc="9050CC1A">
      <w:numFmt w:val="decimal"/>
      <w:lvlText w:val=""/>
      <w:lvlJc w:val="left"/>
    </w:lvl>
    <w:lvl w:ilvl="5" w:tplc="8FCACD42">
      <w:numFmt w:val="decimal"/>
      <w:lvlText w:val=""/>
      <w:lvlJc w:val="left"/>
    </w:lvl>
    <w:lvl w:ilvl="6" w:tplc="054A30BC">
      <w:numFmt w:val="decimal"/>
      <w:lvlText w:val=""/>
      <w:lvlJc w:val="left"/>
    </w:lvl>
    <w:lvl w:ilvl="7" w:tplc="0B344894">
      <w:numFmt w:val="decimal"/>
      <w:lvlText w:val=""/>
      <w:lvlJc w:val="left"/>
    </w:lvl>
    <w:lvl w:ilvl="8" w:tplc="D744D3D2">
      <w:numFmt w:val="decimal"/>
      <w:lvlText w:val=""/>
      <w:lvlJc w:val="left"/>
    </w:lvl>
  </w:abstractNum>
  <w:abstractNum w:abstractNumId="6">
    <w:nsid w:val="00004A80"/>
    <w:multiLevelType w:val="hybridMultilevel"/>
    <w:tmpl w:val="53E8545C"/>
    <w:lvl w:ilvl="0" w:tplc="CA4EBD82">
      <w:start w:val="30"/>
      <w:numFmt w:val="decimal"/>
      <w:lvlText w:val="%1."/>
      <w:lvlJc w:val="left"/>
    </w:lvl>
    <w:lvl w:ilvl="1" w:tplc="B748BD00">
      <w:numFmt w:val="decimal"/>
      <w:lvlText w:val=""/>
      <w:lvlJc w:val="left"/>
    </w:lvl>
    <w:lvl w:ilvl="2" w:tplc="1800FE00">
      <w:numFmt w:val="decimal"/>
      <w:lvlText w:val=""/>
      <w:lvlJc w:val="left"/>
    </w:lvl>
    <w:lvl w:ilvl="3" w:tplc="CF0C932A">
      <w:numFmt w:val="decimal"/>
      <w:lvlText w:val=""/>
      <w:lvlJc w:val="left"/>
    </w:lvl>
    <w:lvl w:ilvl="4" w:tplc="1762648A">
      <w:numFmt w:val="decimal"/>
      <w:lvlText w:val=""/>
      <w:lvlJc w:val="left"/>
    </w:lvl>
    <w:lvl w:ilvl="5" w:tplc="91ACE014">
      <w:numFmt w:val="decimal"/>
      <w:lvlText w:val=""/>
      <w:lvlJc w:val="left"/>
    </w:lvl>
    <w:lvl w:ilvl="6" w:tplc="E7449AEC">
      <w:numFmt w:val="decimal"/>
      <w:lvlText w:val=""/>
      <w:lvlJc w:val="left"/>
    </w:lvl>
    <w:lvl w:ilvl="7" w:tplc="D160C528">
      <w:numFmt w:val="decimal"/>
      <w:lvlText w:val=""/>
      <w:lvlJc w:val="left"/>
    </w:lvl>
    <w:lvl w:ilvl="8" w:tplc="3BFED7FA">
      <w:numFmt w:val="decimal"/>
      <w:lvlText w:val=""/>
      <w:lvlJc w:val="left"/>
    </w:lvl>
  </w:abstractNum>
  <w:abstractNum w:abstractNumId="7">
    <w:nsid w:val="00004CD4"/>
    <w:multiLevelType w:val="hybridMultilevel"/>
    <w:tmpl w:val="D00E441C"/>
    <w:lvl w:ilvl="0" w:tplc="68841204">
      <w:start w:val="1"/>
      <w:numFmt w:val="bullet"/>
      <w:lvlText w:val="-"/>
      <w:lvlJc w:val="left"/>
    </w:lvl>
    <w:lvl w:ilvl="1" w:tplc="A964F496">
      <w:numFmt w:val="decimal"/>
      <w:lvlText w:val=""/>
      <w:lvlJc w:val="left"/>
    </w:lvl>
    <w:lvl w:ilvl="2" w:tplc="C3868948">
      <w:numFmt w:val="decimal"/>
      <w:lvlText w:val=""/>
      <w:lvlJc w:val="left"/>
    </w:lvl>
    <w:lvl w:ilvl="3" w:tplc="38881874">
      <w:numFmt w:val="decimal"/>
      <w:lvlText w:val=""/>
      <w:lvlJc w:val="left"/>
    </w:lvl>
    <w:lvl w:ilvl="4" w:tplc="8A3A3880">
      <w:numFmt w:val="decimal"/>
      <w:lvlText w:val=""/>
      <w:lvlJc w:val="left"/>
    </w:lvl>
    <w:lvl w:ilvl="5" w:tplc="0FE89FF4">
      <w:numFmt w:val="decimal"/>
      <w:lvlText w:val=""/>
      <w:lvlJc w:val="left"/>
    </w:lvl>
    <w:lvl w:ilvl="6" w:tplc="C80AD7FE">
      <w:numFmt w:val="decimal"/>
      <w:lvlText w:val=""/>
      <w:lvlJc w:val="left"/>
    </w:lvl>
    <w:lvl w:ilvl="7" w:tplc="B9AA3392">
      <w:numFmt w:val="decimal"/>
      <w:lvlText w:val=""/>
      <w:lvlJc w:val="left"/>
    </w:lvl>
    <w:lvl w:ilvl="8" w:tplc="C4161E26">
      <w:numFmt w:val="decimal"/>
      <w:lvlText w:val=""/>
      <w:lvlJc w:val="left"/>
    </w:lvl>
  </w:abstractNum>
  <w:abstractNum w:abstractNumId="8">
    <w:nsid w:val="00005A9F"/>
    <w:multiLevelType w:val="hybridMultilevel"/>
    <w:tmpl w:val="1C46139E"/>
    <w:lvl w:ilvl="0" w:tplc="F3188808">
      <w:start w:val="1"/>
      <w:numFmt w:val="bullet"/>
      <w:lvlText w:val="-"/>
      <w:lvlJc w:val="left"/>
    </w:lvl>
    <w:lvl w:ilvl="1" w:tplc="3C2CCA2C">
      <w:numFmt w:val="decimal"/>
      <w:lvlText w:val=""/>
      <w:lvlJc w:val="left"/>
    </w:lvl>
    <w:lvl w:ilvl="2" w:tplc="9412E536">
      <w:numFmt w:val="decimal"/>
      <w:lvlText w:val=""/>
      <w:lvlJc w:val="left"/>
    </w:lvl>
    <w:lvl w:ilvl="3" w:tplc="CF6E5760">
      <w:numFmt w:val="decimal"/>
      <w:lvlText w:val=""/>
      <w:lvlJc w:val="left"/>
    </w:lvl>
    <w:lvl w:ilvl="4" w:tplc="5CF0F3A6">
      <w:numFmt w:val="decimal"/>
      <w:lvlText w:val=""/>
      <w:lvlJc w:val="left"/>
    </w:lvl>
    <w:lvl w:ilvl="5" w:tplc="AEDA5DC8">
      <w:numFmt w:val="decimal"/>
      <w:lvlText w:val=""/>
      <w:lvlJc w:val="left"/>
    </w:lvl>
    <w:lvl w:ilvl="6" w:tplc="501A8746">
      <w:numFmt w:val="decimal"/>
      <w:lvlText w:val=""/>
      <w:lvlJc w:val="left"/>
    </w:lvl>
    <w:lvl w:ilvl="7" w:tplc="1466116C">
      <w:numFmt w:val="decimal"/>
      <w:lvlText w:val=""/>
      <w:lvlJc w:val="left"/>
    </w:lvl>
    <w:lvl w:ilvl="8" w:tplc="AA52929C">
      <w:numFmt w:val="decimal"/>
      <w:lvlText w:val=""/>
      <w:lvlJc w:val="left"/>
    </w:lvl>
  </w:abstractNum>
  <w:abstractNum w:abstractNumId="9">
    <w:nsid w:val="00005DB2"/>
    <w:multiLevelType w:val="hybridMultilevel"/>
    <w:tmpl w:val="D6CE38D6"/>
    <w:lvl w:ilvl="0" w:tplc="FC86233C">
      <w:start w:val="1"/>
      <w:numFmt w:val="bullet"/>
      <w:lvlText w:val="-"/>
      <w:lvlJc w:val="left"/>
    </w:lvl>
    <w:lvl w:ilvl="1" w:tplc="30C0981A">
      <w:numFmt w:val="decimal"/>
      <w:lvlText w:val=""/>
      <w:lvlJc w:val="left"/>
    </w:lvl>
    <w:lvl w:ilvl="2" w:tplc="C618395E">
      <w:numFmt w:val="decimal"/>
      <w:lvlText w:val=""/>
      <w:lvlJc w:val="left"/>
    </w:lvl>
    <w:lvl w:ilvl="3" w:tplc="4F549F62">
      <w:numFmt w:val="decimal"/>
      <w:lvlText w:val=""/>
      <w:lvlJc w:val="left"/>
    </w:lvl>
    <w:lvl w:ilvl="4" w:tplc="E626E5CC">
      <w:numFmt w:val="decimal"/>
      <w:lvlText w:val=""/>
      <w:lvlJc w:val="left"/>
    </w:lvl>
    <w:lvl w:ilvl="5" w:tplc="640A7394">
      <w:numFmt w:val="decimal"/>
      <w:lvlText w:val=""/>
      <w:lvlJc w:val="left"/>
    </w:lvl>
    <w:lvl w:ilvl="6" w:tplc="7572FE6C">
      <w:numFmt w:val="decimal"/>
      <w:lvlText w:val=""/>
      <w:lvlJc w:val="left"/>
    </w:lvl>
    <w:lvl w:ilvl="7" w:tplc="0C4AF784">
      <w:numFmt w:val="decimal"/>
      <w:lvlText w:val=""/>
      <w:lvlJc w:val="left"/>
    </w:lvl>
    <w:lvl w:ilvl="8" w:tplc="0EECF4BA">
      <w:numFmt w:val="decimal"/>
      <w:lvlText w:val=""/>
      <w:lvlJc w:val="left"/>
    </w:lvl>
  </w:abstractNum>
  <w:abstractNum w:abstractNumId="10">
    <w:nsid w:val="00005DD5"/>
    <w:multiLevelType w:val="hybridMultilevel"/>
    <w:tmpl w:val="3392BE42"/>
    <w:lvl w:ilvl="0" w:tplc="78A83FAA">
      <w:start w:val="3"/>
      <w:numFmt w:val="decimal"/>
      <w:lvlText w:val="%1."/>
      <w:lvlJc w:val="left"/>
    </w:lvl>
    <w:lvl w:ilvl="1" w:tplc="CB564E36">
      <w:numFmt w:val="decimal"/>
      <w:lvlText w:val=""/>
      <w:lvlJc w:val="left"/>
    </w:lvl>
    <w:lvl w:ilvl="2" w:tplc="C966D49C">
      <w:numFmt w:val="decimal"/>
      <w:lvlText w:val=""/>
      <w:lvlJc w:val="left"/>
    </w:lvl>
    <w:lvl w:ilvl="3" w:tplc="26FA90B8">
      <w:numFmt w:val="decimal"/>
      <w:lvlText w:val=""/>
      <w:lvlJc w:val="left"/>
    </w:lvl>
    <w:lvl w:ilvl="4" w:tplc="4B9E617C">
      <w:numFmt w:val="decimal"/>
      <w:lvlText w:val=""/>
      <w:lvlJc w:val="left"/>
    </w:lvl>
    <w:lvl w:ilvl="5" w:tplc="2618CA12">
      <w:numFmt w:val="decimal"/>
      <w:lvlText w:val=""/>
      <w:lvlJc w:val="left"/>
    </w:lvl>
    <w:lvl w:ilvl="6" w:tplc="C5C0ED02">
      <w:numFmt w:val="decimal"/>
      <w:lvlText w:val=""/>
      <w:lvlJc w:val="left"/>
    </w:lvl>
    <w:lvl w:ilvl="7" w:tplc="1F705332">
      <w:numFmt w:val="decimal"/>
      <w:lvlText w:val=""/>
      <w:lvlJc w:val="left"/>
    </w:lvl>
    <w:lvl w:ilvl="8" w:tplc="F67454E2">
      <w:numFmt w:val="decimal"/>
      <w:lvlText w:val=""/>
      <w:lvlJc w:val="left"/>
    </w:lvl>
  </w:abstractNum>
  <w:abstractNum w:abstractNumId="11">
    <w:nsid w:val="00005FA4"/>
    <w:multiLevelType w:val="hybridMultilevel"/>
    <w:tmpl w:val="06820A22"/>
    <w:lvl w:ilvl="0" w:tplc="FEF0C480">
      <w:start w:val="4"/>
      <w:numFmt w:val="decimal"/>
      <w:lvlText w:val="%1."/>
      <w:lvlJc w:val="left"/>
    </w:lvl>
    <w:lvl w:ilvl="1" w:tplc="E5BAC6FC">
      <w:numFmt w:val="decimal"/>
      <w:lvlText w:val=""/>
      <w:lvlJc w:val="left"/>
    </w:lvl>
    <w:lvl w:ilvl="2" w:tplc="3092DB8C">
      <w:numFmt w:val="decimal"/>
      <w:lvlText w:val=""/>
      <w:lvlJc w:val="left"/>
    </w:lvl>
    <w:lvl w:ilvl="3" w:tplc="21AE63F0">
      <w:numFmt w:val="decimal"/>
      <w:lvlText w:val=""/>
      <w:lvlJc w:val="left"/>
    </w:lvl>
    <w:lvl w:ilvl="4" w:tplc="6CF462F0">
      <w:numFmt w:val="decimal"/>
      <w:lvlText w:val=""/>
      <w:lvlJc w:val="left"/>
    </w:lvl>
    <w:lvl w:ilvl="5" w:tplc="07D61E10">
      <w:numFmt w:val="decimal"/>
      <w:lvlText w:val=""/>
      <w:lvlJc w:val="left"/>
    </w:lvl>
    <w:lvl w:ilvl="6" w:tplc="9E7C7160">
      <w:numFmt w:val="decimal"/>
      <w:lvlText w:val=""/>
      <w:lvlJc w:val="left"/>
    </w:lvl>
    <w:lvl w:ilvl="7" w:tplc="D2524CE6">
      <w:numFmt w:val="decimal"/>
      <w:lvlText w:val=""/>
      <w:lvlJc w:val="left"/>
    </w:lvl>
    <w:lvl w:ilvl="8" w:tplc="998ABA76">
      <w:numFmt w:val="decimal"/>
      <w:lvlText w:val=""/>
      <w:lvlJc w:val="left"/>
    </w:lvl>
  </w:abstractNum>
  <w:abstractNum w:abstractNumId="12">
    <w:nsid w:val="00006899"/>
    <w:multiLevelType w:val="hybridMultilevel"/>
    <w:tmpl w:val="AC6C1898"/>
    <w:lvl w:ilvl="0" w:tplc="C9FA330E">
      <w:start w:val="1"/>
      <w:numFmt w:val="bullet"/>
      <w:lvlText w:val="-"/>
      <w:lvlJc w:val="left"/>
    </w:lvl>
    <w:lvl w:ilvl="1" w:tplc="ED4C1B88">
      <w:numFmt w:val="decimal"/>
      <w:lvlText w:val=""/>
      <w:lvlJc w:val="left"/>
    </w:lvl>
    <w:lvl w:ilvl="2" w:tplc="9746CEBC">
      <w:numFmt w:val="decimal"/>
      <w:lvlText w:val=""/>
      <w:lvlJc w:val="left"/>
    </w:lvl>
    <w:lvl w:ilvl="3" w:tplc="858E09F6">
      <w:numFmt w:val="decimal"/>
      <w:lvlText w:val=""/>
      <w:lvlJc w:val="left"/>
    </w:lvl>
    <w:lvl w:ilvl="4" w:tplc="86784576">
      <w:numFmt w:val="decimal"/>
      <w:lvlText w:val=""/>
      <w:lvlJc w:val="left"/>
    </w:lvl>
    <w:lvl w:ilvl="5" w:tplc="28D831EE">
      <w:numFmt w:val="decimal"/>
      <w:lvlText w:val=""/>
      <w:lvlJc w:val="left"/>
    </w:lvl>
    <w:lvl w:ilvl="6" w:tplc="BCF8E744">
      <w:numFmt w:val="decimal"/>
      <w:lvlText w:val=""/>
      <w:lvlJc w:val="left"/>
    </w:lvl>
    <w:lvl w:ilvl="7" w:tplc="A7D083C2">
      <w:numFmt w:val="decimal"/>
      <w:lvlText w:val=""/>
      <w:lvlJc w:val="left"/>
    </w:lvl>
    <w:lvl w:ilvl="8" w:tplc="156672F8">
      <w:numFmt w:val="decimal"/>
      <w:lvlText w:val=""/>
      <w:lvlJc w:val="left"/>
    </w:lvl>
  </w:abstractNum>
  <w:abstractNum w:abstractNumId="13">
    <w:nsid w:val="0000692C"/>
    <w:multiLevelType w:val="hybridMultilevel"/>
    <w:tmpl w:val="1A4E62E8"/>
    <w:lvl w:ilvl="0" w:tplc="ED3225F6">
      <w:start w:val="28"/>
      <w:numFmt w:val="decimal"/>
      <w:lvlText w:val="%1."/>
      <w:lvlJc w:val="left"/>
    </w:lvl>
    <w:lvl w:ilvl="1" w:tplc="D164A838">
      <w:numFmt w:val="decimal"/>
      <w:lvlText w:val=""/>
      <w:lvlJc w:val="left"/>
    </w:lvl>
    <w:lvl w:ilvl="2" w:tplc="0CC2C2D2">
      <w:numFmt w:val="decimal"/>
      <w:lvlText w:val=""/>
      <w:lvlJc w:val="left"/>
    </w:lvl>
    <w:lvl w:ilvl="3" w:tplc="8F0C5D12">
      <w:numFmt w:val="decimal"/>
      <w:lvlText w:val=""/>
      <w:lvlJc w:val="left"/>
    </w:lvl>
    <w:lvl w:ilvl="4" w:tplc="0DFA8D1A">
      <w:numFmt w:val="decimal"/>
      <w:lvlText w:val=""/>
      <w:lvlJc w:val="left"/>
    </w:lvl>
    <w:lvl w:ilvl="5" w:tplc="C33A14FA">
      <w:numFmt w:val="decimal"/>
      <w:lvlText w:val=""/>
      <w:lvlJc w:val="left"/>
    </w:lvl>
    <w:lvl w:ilvl="6" w:tplc="1616C2AA">
      <w:numFmt w:val="decimal"/>
      <w:lvlText w:val=""/>
      <w:lvlJc w:val="left"/>
    </w:lvl>
    <w:lvl w:ilvl="7" w:tplc="8E028E1C">
      <w:numFmt w:val="decimal"/>
      <w:lvlText w:val=""/>
      <w:lvlJc w:val="left"/>
    </w:lvl>
    <w:lvl w:ilvl="8" w:tplc="466E4458">
      <w:numFmt w:val="decimal"/>
      <w:lvlText w:val=""/>
      <w:lvlJc w:val="left"/>
    </w:lvl>
  </w:abstractNum>
  <w:abstractNum w:abstractNumId="14">
    <w:nsid w:val="00006AD4"/>
    <w:multiLevelType w:val="hybridMultilevel"/>
    <w:tmpl w:val="B6845398"/>
    <w:lvl w:ilvl="0" w:tplc="4ACC0BC2">
      <w:start w:val="1"/>
      <w:numFmt w:val="bullet"/>
      <w:lvlText w:val="-"/>
      <w:lvlJc w:val="left"/>
    </w:lvl>
    <w:lvl w:ilvl="1" w:tplc="78CA681E">
      <w:numFmt w:val="decimal"/>
      <w:lvlText w:val=""/>
      <w:lvlJc w:val="left"/>
    </w:lvl>
    <w:lvl w:ilvl="2" w:tplc="D654D8F2">
      <w:numFmt w:val="decimal"/>
      <w:lvlText w:val=""/>
      <w:lvlJc w:val="left"/>
    </w:lvl>
    <w:lvl w:ilvl="3" w:tplc="4420F3FE">
      <w:numFmt w:val="decimal"/>
      <w:lvlText w:val=""/>
      <w:lvlJc w:val="left"/>
    </w:lvl>
    <w:lvl w:ilvl="4" w:tplc="DA36DBE6">
      <w:numFmt w:val="decimal"/>
      <w:lvlText w:val=""/>
      <w:lvlJc w:val="left"/>
    </w:lvl>
    <w:lvl w:ilvl="5" w:tplc="AFCA5B8A">
      <w:numFmt w:val="decimal"/>
      <w:lvlText w:val=""/>
      <w:lvlJc w:val="left"/>
    </w:lvl>
    <w:lvl w:ilvl="6" w:tplc="10E8ED2C">
      <w:numFmt w:val="decimal"/>
      <w:lvlText w:val=""/>
      <w:lvlJc w:val="left"/>
    </w:lvl>
    <w:lvl w:ilvl="7" w:tplc="3D6486B6">
      <w:numFmt w:val="decimal"/>
      <w:lvlText w:val=""/>
      <w:lvlJc w:val="left"/>
    </w:lvl>
    <w:lvl w:ilvl="8" w:tplc="72A20AFE">
      <w:numFmt w:val="decimal"/>
      <w:lvlText w:val=""/>
      <w:lvlJc w:val="left"/>
    </w:lvl>
  </w:abstractNum>
  <w:abstractNum w:abstractNumId="15">
    <w:nsid w:val="07353973"/>
    <w:multiLevelType w:val="hybridMultilevel"/>
    <w:tmpl w:val="50E4C92A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9C749A9"/>
    <w:multiLevelType w:val="hybridMultilevel"/>
    <w:tmpl w:val="3D8CB5D0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B83A28"/>
    <w:multiLevelType w:val="hybridMultilevel"/>
    <w:tmpl w:val="B6B6132E"/>
    <w:lvl w:ilvl="0" w:tplc="C9D68A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D819D2"/>
    <w:multiLevelType w:val="hybridMultilevel"/>
    <w:tmpl w:val="1972A2AC"/>
    <w:lvl w:ilvl="0" w:tplc="4F46C7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F65474"/>
    <w:multiLevelType w:val="multilevel"/>
    <w:tmpl w:val="4590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6946EE4"/>
    <w:multiLevelType w:val="hybridMultilevel"/>
    <w:tmpl w:val="E520BC2A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79905FB"/>
    <w:multiLevelType w:val="hybridMultilevel"/>
    <w:tmpl w:val="379A9EE0"/>
    <w:lvl w:ilvl="0" w:tplc="D0B4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5B36D29"/>
    <w:multiLevelType w:val="hybridMultilevel"/>
    <w:tmpl w:val="0C4E84DA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62D4944"/>
    <w:multiLevelType w:val="hybridMultilevel"/>
    <w:tmpl w:val="E04E8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DB0779D"/>
    <w:multiLevelType w:val="hybridMultilevel"/>
    <w:tmpl w:val="1544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A6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1095EA7"/>
    <w:multiLevelType w:val="hybridMultilevel"/>
    <w:tmpl w:val="EAB4B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B2F02"/>
    <w:multiLevelType w:val="hybridMultilevel"/>
    <w:tmpl w:val="4DCAA6DA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31145BF"/>
    <w:multiLevelType w:val="hybridMultilevel"/>
    <w:tmpl w:val="53AC4FF0"/>
    <w:lvl w:ilvl="0" w:tplc="98C2D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E0AAFE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54319F0"/>
    <w:multiLevelType w:val="hybridMultilevel"/>
    <w:tmpl w:val="6C2C2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5A712BE"/>
    <w:multiLevelType w:val="hybridMultilevel"/>
    <w:tmpl w:val="92E4C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7EC0FDD"/>
    <w:multiLevelType w:val="hybridMultilevel"/>
    <w:tmpl w:val="AAB46968"/>
    <w:lvl w:ilvl="0" w:tplc="C9D68A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378D1"/>
    <w:multiLevelType w:val="hybridMultilevel"/>
    <w:tmpl w:val="53704A50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8890FD6"/>
    <w:multiLevelType w:val="hybridMultilevel"/>
    <w:tmpl w:val="5232984C"/>
    <w:lvl w:ilvl="0" w:tplc="312851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3E3C33F9"/>
    <w:multiLevelType w:val="multilevel"/>
    <w:tmpl w:val="28361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2626824"/>
    <w:multiLevelType w:val="hybridMultilevel"/>
    <w:tmpl w:val="D8C0D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80375D"/>
    <w:multiLevelType w:val="hybridMultilevel"/>
    <w:tmpl w:val="4FB8B662"/>
    <w:lvl w:ilvl="0" w:tplc="4CFA855C">
      <w:start w:val="1"/>
      <w:numFmt w:val="decimal"/>
      <w:lvlText w:val="%1."/>
      <w:lvlJc w:val="left"/>
      <w:pPr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682B70"/>
    <w:multiLevelType w:val="hybridMultilevel"/>
    <w:tmpl w:val="443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955485"/>
    <w:multiLevelType w:val="hybridMultilevel"/>
    <w:tmpl w:val="20FA844C"/>
    <w:lvl w:ilvl="0" w:tplc="C2E422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B5A4469"/>
    <w:multiLevelType w:val="hybridMultilevel"/>
    <w:tmpl w:val="9FA8975E"/>
    <w:lvl w:ilvl="0" w:tplc="7B88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810C08"/>
    <w:multiLevelType w:val="multilevel"/>
    <w:tmpl w:val="28361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B5D1945"/>
    <w:multiLevelType w:val="hybridMultilevel"/>
    <w:tmpl w:val="4F6AF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E3C21"/>
    <w:multiLevelType w:val="multilevel"/>
    <w:tmpl w:val="E2989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C1C1973"/>
    <w:multiLevelType w:val="hybridMultilevel"/>
    <w:tmpl w:val="08EA7738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016B44"/>
    <w:multiLevelType w:val="hybridMultilevel"/>
    <w:tmpl w:val="A3B02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E55BA4"/>
    <w:multiLevelType w:val="hybridMultilevel"/>
    <w:tmpl w:val="F33CF94C"/>
    <w:lvl w:ilvl="0" w:tplc="C9D68A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7"/>
  </w:num>
  <w:num w:numId="4">
    <w:abstractNumId w:val="16"/>
  </w:num>
  <w:num w:numId="5">
    <w:abstractNumId w:val="15"/>
  </w:num>
  <w:num w:numId="6">
    <w:abstractNumId w:val="44"/>
  </w:num>
  <w:num w:numId="7">
    <w:abstractNumId w:val="22"/>
  </w:num>
  <w:num w:numId="8">
    <w:abstractNumId w:val="39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11"/>
  </w:num>
  <w:num w:numId="15">
    <w:abstractNumId w:val="29"/>
  </w:num>
  <w:num w:numId="16">
    <w:abstractNumId w:val="42"/>
  </w:num>
  <w:num w:numId="17">
    <w:abstractNumId w:val="21"/>
  </w:num>
  <w:num w:numId="18">
    <w:abstractNumId w:val="25"/>
  </w:num>
  <w:num w:numId="19">
    <w:abstractNumId w:val="20"/>
  </w:num>
  <w:num w:numId="20">
    <w:abstractNumId w:val="19"/>
  </w:num>
  <w:num w:numId="21">
    <w:abstractNumId w:val="23"/>
  </w:num>
  <w:num w:numId="22">
    <w:abstractNumId w:val="13"/>
  </w:num>
  <w:num w:numId="23">
    <w:abstractNumId w:val="6"/>
  </w:num>
  <w:num w:numId="24">
    <w:abstractNumId w:val="3"/>
  </w:num>
  <w:num w:numId="25">
    <w:abstractNumId w:val="2"/>
  </w:num>
  <w:num w:numId="26">
    <w:abstractNumId w:val="12"/>
  </w:num>
  <w:num w:numId="27">
    <w:abstractNumId w:val="4"/>
  </w:num>
  <w:num w:numId="28">
    <w:abstractNumId w:val="1"/>
  </w:num>
  <w:num w:numId="29">
    <w:abstractNumId w:val="5"/>
  </w:num>
  <w:num w:numId="30">
    <w:abstractNumId w:val="9"/>
  </w:num>
  <w:num w:numId="31">
    <w:abstractNumId w:val="24"/>
  </w:num>
  <w:num w:numId="32">
    <w:abstractNumId w:val="18"/>
  </w:num>
  <w:num w:numId="33">
    <w:abstractNumId w:val="32"/>
  </w:num>
  <w:num w:numId="34">
    <w:abstractNumId w:val="43"/>
  </w:num>
  <w:num w:numId="35">
    <w:abstractNumId w:val="34"/>
  </w:num>
  <w:num w:numId="36">
    <w:abstractNumId w:val="33"/>
  </w:num>
  <w:num w:numId="37">
    <w:abstractNumId w:val="40"/>
  </w:num>
  <w:num w:numId="38">
    <w:abstractNumId w:val="38"/>
  </w:num>
  <w:num w:numId="39">
    <w:abstractNumId w:val="31"/>
  </w:num>
  <w:num w:numId="40">
    <w:abstractNumId w:val="45"/>
  </w:num>
  <w:num w:numId="41">
    <w:abstractNumId w:val="17"/>
  </w:num>
  <w:num w:numId="42">
    <w:abstractNumId w:val="28"/>
  </w:num>
  <w:num w:numId="43">
    <w:abstractNumId w:val="35"/>
  </w:num>
  <w:num w:numId="44">
    <w:abstractNumId w:val="41"/>
  </w:num>
  <w:num w:numId="45">
    <w:abstractNumId w:val="37"/>
  </w:num>
  <w:num w:numId="46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8721"/>
  </w:hdrShapeDefaults>
  <w:footnotePr>
    <w:footnote w:id="0"/>
    <w:footnote w:id="1"/>
  </w:footnotePr>
  <w:endnotePr>
    <w:endnote w:id="0"/>
    <w:endnote w:id="1"/>
  </w:endnotePr>
  <w:compat/>
  <w:rsids>
    <w:rsidRoot w:val="00D56E1D"/>
    <w:rsid w:val="00005BB1"/>
    <w:rsid w:val="0001181B"/>
    <w:rsid w:val="000121F0"/>
    <w:rsid w:val="00016061"/>
    <w:rsid w:val="0002339A"/>
    <w:rsid w:val="0002620D"/>
    <w:rsid w:val="00040BDC"/>
    <w:rsid w:val="00043AD4"/>
    <w:rsid w:val="0004417E"/>
    <w:rsid w:val="00051CB3"/>
    <w:rsid w:val="0006054C"/>
    <w:rsid w:val="000655F3"/>
    <w:rsid w:val="00077664"/>
    <w:rsid w:val="000B100A"/>
    <w:rsid w:val="000C0E43"/>
    <w:rsid w:val="000C2432"/>
    <w:rsid w:val="000C4F35"/>
    <w:rsid w:val="000F6A53"/>
    <w:rsid w:val="001004B6"/>
    <w:rsid w:val="00103B4D"/>
    <w:rsid w:val="00104926"/>
    <w:rsid w:val="001114F8"/>
    <w:rsid w:val="001154E3"/>
    <w:rsid w:val="0011628B"/>
    <w:rsid w:val="001418D6"/>
    <w:rsid w:val="00167E87"/>
    <w:rsid w:val="00171674"/>
    <w:rsid w:val="00175069"/>
    <w:rsid w:val="0018210F"/>
    <w:rsid w:val="00184379"/>
    <w:rsid w:val="00186887"/>
    <w:rsid w:val="00192BE3"/>
    <w:rsid w:val="00194D85"/>
    <w:rsid w:val="00195878"/>
    <w:rsid w:val="001B0FC7"/>
    <w:rsid w:val="001D07CB"/>
    <w:rsid w:val="001E47BD"/>
    <w:rsid w:val="001E4D99"/>
    <w:rsid w:val="001F154D"/>
    <w:rsid w:val="0020009C"/>
    <w:rsid w:val="002061F2"/>
    <w:rsid w:val="00214C89"/>
    <w:rsid w:val="0021694F"/>
    <w:rsid w:val="0022046A"/>
    <w:rsid w:val="00233FAB"/>
    <w:rsid w:val="002349D4"/>
    <w:rsid w:val="002367FE"/>
    <w:rsid w:val="002378A0"/>
    <w:rsid w:val="002431F2"/>
    <w:rsid w:val="00247060"/>
    <w:rsid w:val="00271C9D"/>
    <w:rsid w:val="002D5D2E"/>
    <w:rsid w:val="002F31E0"/>
    <w:rsid w:val="002F361D"/>
    <w:rsid w:val="002F5BBD"/>
    <w:rsid w:val="002F5D3A"/>
    <w:rsid w:val="00301FC3"/>
    <w:rsid w:val="00304342"/>
    <w:rsid w:val="00311B4D"/>
    <w:rsid w:val="00320655"/>
    <w:rsid w:val="00324345"/>
    <w:rsid w:val="00327936"/>
    <w:rsid w:val="00327F8C"/>
    <w:rsid w:val="00332D87"/>
    <w:rsid w:val="0035594F"/>
    <w:rsid w:val="00360E27"/>
    <w:rsid w:val="00362160"/>
    <w:rsid w:val="003673F8"/>
    <w:rsid w:val="00370DBB"/>
    <w:rsid w:val="00374BD1"/>
    <w:rsid w:val="003759C5"/>
    <w:rsid w:val="0038046F"/>
    <w:rsid w:val="003934C6"/>
    <w:rsid w:val="0039533C"/>
    <w:rsid w:val="003A520D"/>
    <w:rsid w:val="003B0F08"/>
    <w:rsid w:val="003B59B1"/>
    <w:rsid w:val="003B6EDD"/>
    <w:rsid w:val="003C5CB8"/>
    <w:rsid w:val="003D6FF1"/>
    <w:rsid w:val="003D7FB0"/>
    <w:rsid w:val="003E6347"/>
    <w:rsid w:val="003E6DA7"/>
    <w:rsid w:val="003E7D9D"/>
    <w:rsid w:val="0041338D"/>
    <w:rsid w:val="004161D6"/>
    <w:rsid w:val="00432AD4"/>
    <w:rsid w:val="004427C4"/>
    <w:rsid w:val="00451776"/>
    <w:rsid w:val="004551CD"/>
    <w:rsid w:val="0047185E"/>
    <w:rsid w:val="00476988"/>
    <w:rsid w:val="004779F4"/>
    <w:rsid w:val="00481D6D"/>
    <w:rsid w:val="00486FF3"/>
    <w:rsid w:val="00491ABA"/>
    <w:rsid w:val="0049206E"/>
    <w:rsid w:val="004920A0"/>
    <w:rsid w:val="00493863"/>
    <w:rsid w:val="004A0248"/>
    <w:rsid w:val="004A49EF"/>
    <w:rsid w:val="004A4EF3"/>
    <w:rsid w:val="004B68FE"/>
    <w:rsid w:val="004C0881"/>
    <w:rsid w:val="004D074A"/>
    <w:rsid w:val="004D192E"/>
    <w:rsid w:val="004E17DD"/>
    <w:rsid w:val="004E724B"/>
    <w:rsid w:val="004F2234"/>
    <w:rsid w:val="004F6CD4"/>
    <w:rsid w:val="0050126A"/>
    <w:rsid w:val="00505E43"/>
    <w:rsid w:val="00515F4F"/>
    <w:rsid w:val="00517E5A"/>
    <w:rsid w:val="005275B4"/>
    <w:rsid w:val="00531D79"/>
    <w:rsid w:val="00532380"/>
    <w:rsid w:val="00536C67"/>
    <w:rsid w:val="005521A9"/>
    <w:rsid w:val="00553BBA"/>
    <w:rsid w:val="00572FF3"/>
    <w:rsid w:val="005733CD"/>
    <w:rsid w:val="005753A1"/>
    <w:rsid w:val="00581B4A"/>
    <w:rsid w:val="005A0151"/>
    <w:rsid w:val="005A0EA1"/>
    <w:rsid w:val="005B4867"/>
    <w:rsid w:val="005C2791"/>
    <w:rsid w:val="005C414A"/>
    <w:rsid w:val="005C77D0"/>
    <w:rsid w:val="005D0617"/>
    <w:rsid w:val="005F61AC"/>
    <w:rsid w:val="00604811"/>
    <w:rsid w:val="006054CF"/>
    <w:rsid w:val="00611715"/>
    <w:rsid w:val="00613D2C"/>
    <w:rsid w:val="00616DDB"/>
    <w:rsid w:val="00620B9A"/>
    <w:rsid w:val="00623547"/>
    <w:rsid w:val="006268B9"/>
    <w:rsid w:val="00631EFC"/>
    <w:rsid w:val="00633C13"/>
    <w:rsid w:val="006361DF"/>
    <w:rsid w:val="00636459"/>
    <w:rsid w:val="00651CB0"/>
    <w:rsid w:val="00651EC3"/>
    <w:rsid w:val="006621AE"/>
    <w:rsid w:val="00676123"/>
    <w:rsid w:val="00676B01"/>
    <w:rsid w:val="00677963"/>
    <w:rsid w:val="00680259"/>
    <w:rsid w:val="006959C0"/>
    <w:rsid w:val="006A23C3"/>
    <w:rsid w:val="006A61E3"/>
    <w:rsid w:val="006B0DF8"/>
    <w:rsid w:val="006B25C9"/>
    <w:rsid w:val="006B261A"/>
    <w:rsid w:val="006C7AD1"/>
    <w:rsid w:val="006D03C1"/>
    <w:rsid w:val="006D1F2B"/>
    <w:rsid w:val="006D57EC"/>
    <w:rsid w:val="006F19AE"/>
    <w:rsid w:val="006F51D8"/>
    <w:rsid w:val="006F5D64"/>
    <w:rsid w:val="006F754C"/>
    <w:rsid w:val="00700516"/>
    <w:rsid w:val="00700F58"/>
    <w:rsid w:val="00706A4E"/>
    <w:rsid w:val="00713FE5"/>
    <w:rsid w:val="0074229C"/>
    <w:rsid w:val="007444C1"/>
    <w:rsid w:val="007451C8"/>
    <w:rsid w:val="007451F8"/>
    <w:rsid w:val="00747AFE"/>
    <w:rsid w:val="00755CC3"/>
    <w:rsid w:val="00756500"/>
    <w:rsid w:val="00763218"/>
    <w:rsid w:val="007758E4"/>
    <w:rsid w:val="00776D18"/>
    <w:rsid w:val="00780D6E"/>
    <w:rsid w:val="007818B0"/>
    <w:rsid w:val="00784FB7"/>
    <w:rsid w:val="00785185"/>
    <w:rsid w:val="0078618B"/>
    <w:rsid w:val="0079442E"/>
    <w:rsid w:val="00797A8F"/>
    <w:rsid w:val="007B4F4B"/>
    <w:rsid w:val="007C4D14"/>
    <w:rsid w:val="007E71E3"/>
    <w:rsid w:val="007F03AB"/>
    <w:rsid w:val="007F6100"/>
    <w:rsid w:val="00803766"/>
    <w:rsid w:val="00812591"/>
    <w:rsid w:val="00814BCA"/>
    <w:rsid w:val="00823F95"/>
    <w:rsid w:val="0082574F"/>
    <w:rsid w:val="0083177E"/>
    <w:rsid w:val="00850EBA"/>
    <w:rsid w:val="00853D16"/>
    <w:rsid w:val="00861C7E"/>
    <w:rsid w:val="0086388D"/>
    <w:rsid w:val="0086478C"/>
    <w:rsid w:val="00865168"/>
    <w:rsid w:val="00867B12"/>
    <w:rsid w:val="008706FD"/>
    <w:rsid w:val="0087774E"/>
    <w:rsid w:val="00877959"/>
    <w:rsid w:val="00882614"/>
    <w:rsid w:val="00891C03"/>
    <w:rsid w:val="008A4CEE"/>
    <w:rsid w:val="008B3158"/>
    <w:rsid w:val="008C48A6"/>
    <w:rsid w:val="008D2A97"/>
    <w:rsid w:val="008D4E3B"/>
    <w:rsid w:val="008D681A"/>
    <w:rsid w:val="008E4955"/>
    <w:rsid w:val="008E5475"/>
    <w:rsid w:val="008E54B0"/>
    <w:rsid w:val="008E5772"/>
    <w:rsid w:val="008F2A5D"/>
    <w:rsid w:val="0090430E"/>
    <w:rsid w:val="00904E19"/>
    <w:rsid w:val="0091083A"/>
    <w:rsid w:val="00923D88"/>
    <w:rsid w:val="00925717"/>
    <w:rsid w:val="00927D61"/>
    <w:rsid w:val="00940421"/>
    <w:rsid w:val="00942CC2"/>
    <w:rsid w:val="0094416F"/>
    <w:rsid w:val="00951876"/>
    <w:rsid w:val="00963F8F"/>
    <w:rsid w:val="00972E7F"/>
    <w:rsid w:val="00995BFC"/>
    <w:rsid w:val="009A32F9"/>
    <w:rsid w:val="009A55F7"/>
    <w:rsid w:val="009A6322"/>
    <w:rsid w:val="009B29AD"/>
    <w:rsid w:val="009B5B29"/>
    <w:rsid w:val="009D7132"/>
    <w:rsid w:val="009E20F5"/>
    <w:rsid w:val="009F15E3"/>
    <w:rsid w:val="009F4037"/>
    <w:rsid w:val="00A01701"/>
    <w:rsid w:val="00A10CDA"/>
    <w:rsid w:val="00A114A6"/>
    <w:rsid w:val="00A119A6"/>
    <w:rsid w:val="00A11B24"/>
    <w:rsid w:val="00A11DFE"/>
    <w:rsid w:val="00A15776"/>
    <w:rsid w:val="00A16FDA"/>
    <w:rsid w:val="00A17599"/>
    <w:rsid w:val="00A22E64"/>
    <w:rsid w:val="00A2424F"/>
    <w:rsid w:val="00A42F8C"/>
    <w:rsid w:val="00A42FAF"/>
    <w:rsid w:val="00A4443B"/>
    <w:rsid w:val="00A44500"/>
    <w:rsid w:val="00A46A81"/>
    <w:rsid w:val="00A526CB"/>
    <w:rsid w:val="00A53E83"/>
    <w:rsid w:val="00A57EED"/>
    <w:rsid w:val="00A63EBF"/>
    <w:rsid w:val="00A65578"/>
    <w:rsid w:val="00A76030"/>
    <w:rsid w:val="00A853A0"/>
    <w:rsid w:val="00A91F03"/>
    <w:rsid w:val="00A93436"/>
    <w:rsid w:val="00A93D84"/>
    <w:rsid w:val="00A97276"/>
    <w:rsid w:val="00A97C57"/>
    <w:rsid w:val="00A97D8C"/>
    <w:rsid w:val="00AA2B67"/>
    <w:rsid w:val="00AB633F"/>
    <w:rsid w:val="00AC0C3E"/>
    <w:rsid w:val="00AD323D"/>
    <w:rsid w:val="00AD3757"/>
    <w:rsid w:val="00AD6846"/>
    <w:rsid w:val="00AF08EB"/>
    <w:rsid w:val="00AF2113"/>
    <w:rsid w:val="00AF6AB2"/>
    <w:rsid w:val="00B07CF3"/>
    <w:rsid w:val="00B12BA6"/>
    <w:rsid w:val="00B12E67"/>
    <w:rsid w:val="00B2283E"/>
    <w:rsid w:val="00B230EB"/>
    <w:rsid w:val="00B2321D"/>
    <w:rsid w:val="00B25E8A"/>
    <w:rsid w:val="00B30B71"/>
    <w:rsid w:val="00B3124F"/>
    <w:rsid w:val="00B335FD"/>
    <w:rsid w:val="00B469B7"/>
    <w:rsid w:val="00B52DF2"/>
    <w:rsid w:val="00B67445"/>
    <w:rsid w:val="00B82446"/>
    <w:rsid w:val="00B84BF4"/>
    <w:rsid w:val="00B8574D"/>
    <w:rsid w:val="00B85CB0"/>
    <w:rsid w:val="00B869F8"/>
    <w:rsid w:val="00B9011A"/>
    <w:rsid w:val="00B97008"/>
    <w:rsid w:val="00BA5DCC"/>
    <w:rsid w:val="00BB0789"/>
    <w:rsid w:val="00BB75EC"/>
    <w:rsid w:val="00BD68B9"/>
    <w:rsid w:val="00BE237F"/>
    <w:rsid w:val="00C00FE1"/>
    <w:rsid w:val="00C05365"/>
    <w:rsid w:val="00C10F8E"/>
    <w:rsid w:val="00C240EB"/>
    <w:rsid w:val="00C34F38"/>
    <w:rsid w:val="00C4563A"/>
    <w:rsid w:val="00C65A6E"/>
    <w:rsid w:val="00C66F2D"/>
    <w:rsid w:val="00C7244B"/>
    <w:rsid w:val="00C76BFA"/>
    <w:rsid w:val="00C83E04"/>
    <w:rsid w:val="00CB51F1"/>
    <w:rsid w:val="00CE2160"/>
    <w:rsid w:val="00CE3F41"/>
    <w:rsid w:val="00CE48FA"/>
    <w:rsid w:val="00CF218F"/>
    <w:rsid w:val="00CF45F9"/>
    <w:rsid w:val="00CF58EF"/>
    <w:rsid w:val="00D01E92"/>
    <w:rsid w:val="00D31515"/>
    <w:rsid w:val="00D31E5A"/>
    <w:rsid w:val="00D33FB3"/>
    <w:rsid w:val="00D40AA5"/>
    <w:rsid w:val="00D458B7"/>
    <w:rsid w:val="00D52985"/>
    <w:rsid w:val="00D56E1D"/>
    <w:rsid w:val="00D62CCA"/>
    <w:rsid w:val="00D63C39"/>
    <w:rsid w:val="00D753C9"/>
    <w:rsid w:val="00D7733B"/>
    <w:rsid w:val="00D962A9"/>
    <w:rsid w:val="00DA0D26"/>
    <w:rsid w:val="00DA2BEC"/>
    <w:rsid w:val="00DA6C4F"/>
    <w:rsid w:val="00DC1D95"/>
    <w:rsid w:val="00DC2963"/>
    <w:rsid w:val="00DC604D"/>
    <w:rsid w:val="00DD4B27"/>
    <w:rsid w:val="00DD555B"/>
    <w:rsid w:val="00DD5607"/>
    <w:rsid w:val="00DF44A7"/>
    <w:rsid w:val="00E176EC"/>
    <w:rsid w:val="00E248E1"/>
    <w:rsid w:val="00E34023"/>
    <w:rsid w:val="00E3635C"/>
    <w:rsid w:val="00E4208C"/>
    <w:rsid w:val="00E441D6"/>
    <w:rsid w:val="00E96767"/>
    <w:rsid w:val="00EA309B"/>
    <w:rsid w:val="00EA7517"/>
    <w:rsid w:val="00EB2DE0"/>
    <w:rsid w:val="00ED444E"/>
    <w:rsid w:val="00ED774B"/>
    <w:rsid w:val="00EE17BB"/>
    <w:rsid w:val="00EE661F"/>
    <w:rsid w:val="00EF379F"/>
    <w:rsid w:val="00EF4088"/>
    <w:rsid w:val="00EF4B5F"/>
    <w:rsid w:val="00EF6986"/>
    <w:rsid w:val="00EF7AFA"/>
    <w:rsid w:val="00F01041"/>
    <w:rsid w:val="00F02BB0"/>
    <w:rsid w:val="00F054AA"/>
    <w:rsid w:val="00F12F2B"/>
    <w:rsid w:val="00F1326A"/>
    <w:rsid w:val="00F165CC"/>
    <w:rsid w:val="00F3000B"/>
    <w:rsid w:val="00F31AC9"/>
    <w:rsid w:val="00F34DC3"/>
    <w:rsid w:val="00F36817"/>
    <w:rsid w:val="00F37842"/>
    <w:rsid w:val="00F55CFC"/>
    <w:rsid w:val="00F55D8D"/>
    <w:rsid w:val="00F60501"/>
    <w:rsid w:val="00F7064C"/>
    <w:rsid w:val="00F80DB5"/>
    <w:rsid w:val="00F95BEC"/>
    <w:rsid w:val="00FB0777"/>
    <w:rsid w:val="00FB2209"/>
    <w:rsid w:val="00FB5B5C"/>
    <w:rsid w:val="00FB695C"/>
    <w:rsid w:val="00FC257E"/>
    <w:rsid w:val="00FC6C90"/>
    <w:rsid w:val="00FE215B"/>
    <w:rsid w:val="00FF00CE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54C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6F754C"/>
    <w:pPr>
      <w:keepNext/>
      <w:spacing w:after="120"/>
      <w:ind w:firstLine="0"/>
      <w:jc w:val="left"/>
      <w:outlineLvl w:val="0"/>
    </w:pPr>
    <w:rPr>
      <w:rFonts w:ascii="Cooper" w:hAnsi="Cooper"/>
      <w:b/>
      <w:i/>
      <w:smallCaps/>
      <w:spacing w:val="34"/>
      <w:kern w:val="28"/>
      <w:sz w:val="28"/>
    </w:rPr>
  </w:style>
  <w:style w:type="paragraph" w:styleId="2">
    <w:name w:val="heading 2"/>
    <w:basedOn w:val="a"/>
    <w:next w:val="a"/>
    <w:qFormat/>
    <w:rsid w:val="006F754C"/>
    <w:pPr>
      <w:keepNext/>
      <w:jc w:val="center"/>
      <w:outlineLvl w:val="1"/>
    </w:pPr>
    <w:rPr>
      <w:b/>
      <w:caps/>
    </w:rPr>
  </w:style>
  <w:style w:type="paragraph" w:styleId="7">
    <w:name w:val="heading 7"/>
    <w:basedOn w:val="a"/>
    <w:next w:val="a"/>
    <w:qFormat/>
    <w:rsid w:val="006F754C"/>
    <w:pPr>
      <w:keepNext/>
      <w:keepLines/>
      <w:ind w:firstLine="709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"/>
    <w:basedOn w:val="a"/>
    <w:next w:val="a"/>
    <w:rsid w:val="006F754C"/>
    <w:pPr>
      <w:ind w:firstLine="680"/>
    </w:pPr>
    <w:rPr>
      <w:rFonts w:ascii="AdverGothic" w:hAnsi="AdverGothic"/>
      <w:i/>
      <w:u w:val="single"/>
    </w:rPr>
  </w:style>
  <w:style w:type="paragraph" w:customStyle="1" w:styleId="a4">
    <w:name w:val="Выводы"/>
    <w:basedOn w:val="a"/>
    <w:next w:val="a"/>
    <w:rsid w:val="006F754C"/>
    <w:pPr>
      <w:ind w:firstLine="709"/>
    </w:pPr>
    <w:rPr>
      <w:b/>
      <w:sz w:val="32"/>
    </w:rPr>
  </w:style>
  <w:style w:type="paragraph" w:customStyle="1" w:styleId="a5">
    <w:name w:val="Заголовок ГлавыТ"/>
    <w:basedOn w:val="a"/>
    <w:next w:val="a"/>
    <w:rsid w:val="006F754C"/>
    <w:pPr>
      <w:pBdr>
        <w:bottom w:val="double" w:sz="12" w:space="1" w:color="auto"/>
      </w:pBdr>
      <w:ind w:firstLine="0"/>
      <w:jc w:val="left"/>
    </w:pPr>
    <w:rPr>
      <w:b/>
      <w:caps/>
      <w:sz w:val="32"/>
    </w:rPr>
  </w:style>
  <w:style w:type="paragraph" w:customStyle="1" w:styleId="a6">
    <w:name w:val="НазваниеТ"/>
    <w:basedOn w:val="a"/>
    <w:next w:val="a"/>
    <w:rsid w:val="006F754C"/>
    <w:pPr>
      <w:ind w:firstLine="0"/>
      <w:jc w:val="center"/>
    </w:pPr>
    <w:rPr>
      <w:b/>
      <w:sz w:val="28"/>
    </w:rPr>
  </w:style>
  <w:style w:type="paragraph" w:styleId="10">
    <w:name w:val="toc 1"/>
    <w:basedOn w:val="a"/>
    <w:next w:val="a"/>
    <w:autoRedefine/>
    <w:semiHidden/>
    <w:rsid w:val="006F754C"/>
    <w:pPr>
      <w:tabs>
        <w:tab w:val="right" w:leader="dot" w:pos="9061"/>
      </w:tabs>
      <w:spacing w:before="120" w:after="120"/>
      <w:ind w:firstLine="0"/>
      <w:jc w:val="left"/>
    </w:pPr>
    <w:rPr>
      <w:b/>
      <w:caps/>
      <w:noProof/>
      <w:sz w:val="22"/>
    </w:rPr>
  </w:style>
  <w:style w:type="paragraph" w:styleId="20">
    <w:name w:val="toc 2"/>
    <w:basedOn w:val="a"/>
    <w:next w:val="a"/>
    <w:autoRedefine/>
    <w:semiHidden/>
    <w:rsid w:val="006F754C"/>
    <w:pPr>
      <w:tabs>
        <w:tab w:val="right" w:leader="dot" w:pos="9214"/>
      </w:tabs>
      <w:spacing w:after="120"/>
      <w:ind w:left="426" w:firstLine="0"/>
      <w:jc w:val="left"/>
    </w:pPr>
    <w:rPr>
      <w:caps/>
      <w:noProof/>
      <w:sz w:val="18"/>
    </w:rPr>
  </w:style>
  <w:style w:type="paragraph" w:styleId="3">
    <w:name w:val="toc 3"/>
    <w:basedOn w:val="a"/>
    <w:next w:val="a"/>
    <w:autoRedefine/>
    <w:semiHidden/>
    <w:rsid w:val="006F754C"/>
    <w:pPr>
      <w:tabs>
        <w:tab w:val="right" w:leader="dot" w:pos="9061"/>
      </w:tabs>
      <w:spacing w:after="120"/>
      <w:ind w:left="851" w:firstLine="0"/>
      <w:jc w:val="left"/>
    </w:pPr>
    <w:rPr>
      <w:i/>
      <w:noProof/>
      <w:sz w:val="20"/>
    </w:rPr>
  </w:style>
  <w:style w:type="paragraph" w:styleId="4">
    <w:name w:val="toc 4"/>
    <w:basedOn w:val="a"/>
    <w:next w:val="a"/>
    <w:autoRedefine/>
    <w:semiHidden/>
    <w:rsid w:val="006F754C"/>
    <w:pPr>
      <w:tabs>
        <w:tab w:val="right" w:leader="dot" w:pos="9214"/>
      </w:tabs>
      <w:ind w:left="600"/>
    </w:pPr>
    <w:rPr>
      <w:sz w:val="18"/>
    </w:rPr>
  </w:style>
  <w:style w:type="paragraph" w:styleId="5">
    <w:name w:val="toc 5"/>
    <w:basedOn w:val="a"/>
    <w:next w:val="a"/>
    <w:autoRedefine/>
    <w:semiHidden/>
    <w:rsid w:val="006F754C"/>
    <w:pPr>
      <w:tabs>
        <w:tab w:val="right" w:leader="dot" w:pos="9214"/>
      </w:tabs>
      <w:ind w:left="800"/>
    </w:pPr>
    <w:rPr>
      <w:sz w:val="18"/>
    </w:rPr>
  </w:style>
  <w:style w:type="paragraph" w:styleId="6">
    <w:name w:val="toc 6"/>
    <w:basedOn w:val="a"/>
    <w:next w:val="a"/>
    <w:autoRedefine/>
    <w:semiHidden/>
    <w:rsid w:val="006F754C"/>
    <w:pPr>
      <w:tabs>
        <w:tab w:val="right" w:leader="dot" w:pos="9214"/>
      </w:tabs>
      <w:ind w:left="1000"/>
    </w:pPr>
    <w:rPr>
      <w:sz w:val="18"/>
    </w:rPr>
  </w:style>
  <w:style w:type="paragraph" w:styleId="70">
    <w:name w:val="toc 7"/>
    <w:basedOn w:val="a"/>
    <w:next w:val="a"/>
    <w:autoRedefine/>
    <w:semiHidden/>
    <w:rsid w:val="006F754C"/>
    <w:pPr>
      <w:tabs>
        <w:tab w:val="right" w:leader="dot" w:pos="9214"/>
      </w:tabs>
      <w:ind w:left="1200"/>
    </w:pPr>
    <w:rPr>
      <w:sz w:val="18"/>
    </w:rPr>
  </w:style>
  <w:style w:type="paragraph" w:customStyle="1" w:styleId="a7">
    <w:name w:val="ПодписьТ"/>
    <w:basedOn w:val="a8"/>
    <w:rsid w:val="006F754C"/>
    <w:pPr>
      <w:spacing w:after="0"/>
      <w:ind w:firstLine="709"/>
      <w:jc w:val="right"/>
    </w:pPr>
    <w:rPr>
      <w:i/>
    </w:rPr>
  </w:style>
  <w:style w:type="paragraph" w:styleId="a8">
    <w:name w:val="Body Text"/>
    <w:basedOn w:val="a"/>
    <w:rsid w:val="006F754C"/>
    <w:pPr>
      <w:spacing w:after="120"/>
    </w:pPr>
  </w:style>
  <w:style w:type="paragraph" w:customStyle="1" w:styleId="11">
    <w:name w:val="ПодписьТ1"/>
    <w:basedOn w:val="a8"/>
    <w:next w:val="a8"/>
    <w:rsid w:val="006F754C"/>
    <w:pPr>
      <w:spacing w:after="0"/>
      <w:ind w:firstLine="709"/>
      <w:jc w:val="right"/>
    </w:pPr>
    <w:rPr>
      <w:b/>
      <w:i/>
      <w:caps/>
    </w:rPr>
  </w:style>
  <w:style w:type="paragraph" w:styleId="a9">
    <w:name w:val="header"/>
    <w:basedOn w:val="a"/>
    <w:rsid w:val="006F754C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6F754C"/>
    <w:pPr>
      <w:tabs>
        <w:tab w:val="center" w:pos="4153"/>
        <w:tab w:val="right" w:pos="8306"/>
      </w:tabs>
    </w:pPr>
  </w:style>
  <w:style w:type="paragraph" w:styleId="ac">
    <w:name w:val="Subtitle"/>
    <w:basedOn w:val="a"/>
    <w:link w:val="ad"/>
    <w:qFormat/>
    <w:rsid w:val="006F754C"/>
    <w:pPr>
      <w:keepLines/>
      <w:ind w:firstLine="0"/>
      <w:jc w:val="center"/>
    </w:pPr>
    <w:rPr>
      <w:rFonts w:ascii="Arial" w:hAnsi="Arial"/>
      <w:b/>
      <w:caps/>
      <w:spacing w:val="86"/>
      <w:sz w:val="56"/>
    </w:rPr>
  </w:style>
  <w:style w:type="character" w:styleId="ae">
    <w:name w:val="page number"/>
    <w:basedOn w:val="a0"/>
    <w:rsid w:val="006F754C"/>
  </w:style>
  <w:style w:type="paragraph" w:styleId="21">
    <w:name w:val="Body Text 2"/>
    <w:basedOn w:val="a"/>
    <w:rsid w:val="006F754C"/>
    <w:pPr>
      <w:framePr w:w="4123" w:h="879" w:hSpace="180" w:wrap="around" w:vAnchor="text" w:hAnchor="page" w:x="6337" w:y="35"/>
      <w:ind w:firstLine="0"/>
      <w:jc w:val="left"/>
    </w:pPr>
  </w:style>
  <w:style w:type="paragraph" w:styleId="af">
    <w:name w:val="Body Text Indent"/>
    <w:basedOn w:val="a"/>
    <w:rsid w:val="006F754C"/>
    <w:pPr>
      <w:ind w:firstLine="709"/>
    </w:pPr>
  </w:style>
  <w:style w:type="paragraph" w:customStyle="1" w:styleId="100">
    <w:name w:val="Список100"/>
    <w:basedOn w:val="a"/>
    <w:rsid w:val="006F754C"/>
    <w:pPr>
      <w:tabs>
        <w:tab w:val="num" w:pos="851"/>
      </w:tabs>
      <w:ind w:firstLine="709"/>
    </w:pPr>
  </w:style>
  <w:style w:type="paragraph" w:styleId="22">
    <w:name w:val="List Bullet 2"/>
    <w:basedOn w:val="a"/>
    <w:autoRedefine/>
    <w:rsid w:val="006F754C"/>
    <w:pPr>
      <w:tabs>
        <w:tab w:val="num" w:pos="643"/>
      </w:tabs>
      <w:ind w:left="643" w:hanging="360"/>
    </w:pPr>
  </w:style>
  <w:style w:type="paragraph" w:customStyle="1" w:styleId="23">
    <w:name w:val="Стиль2"/>
    <w:basedOn w:val="a"/>
    <w:rsid w:val="006F754C"/>
    <w:pPr>
      <w:keepLines/>
      <w:ind w:firstLine="0"/>
    </w:pPr>
    <w:rPr>
      <w:rFonts w:ascii="Chicago" w:hAnsi="Chicago"/>
      <w:spacing w:val="40"/>
    </w:rPr>
  </w:style>
  <w:style w:type="paragraph" w:styleId="24">
    <w:name w:val="Body Text Indent 2"/>
    <w:basedOn w:val="a"/>
    <w:rsid w:val="006F754C"/>
    <w:pPr>
      <w:ind w:firstLine="360"/>
    </w:pPr>
  </w:style>
  <w:style w:type="paragraph" w:styleId="30">
    <w:name w:val="Body Text Indent 3"/>
    <w:basedOn w:val="a"/>
    <w:rsid w:val="006F754C"/>
  </w:style>
  <w:style w:type="paragraph" w:customStyle="1" w:styleId="ConsNormal">
    <w:name w:val="ConsNormal"/>
    <w:rsid w:val="00A10C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footnote text"/>
    <w:basedOn w:val="a"/>
    <w:semiHidden/>
    <w:rsid w:val="00FC257E"/>
    <w:pPr>
      <w:ind w:firstLine="0"/>
      <w:jc w:val="left"/>
    </w:pPr>
    <w:rPr>
      <w:sz w:val="20"/>
    </w:rPr>
  </w:style>
  <w:style w:type="character" w:styleId="af1">
    <w:name w:val="footnote reference"/>
    <w:basedOn w:val="a0"/>
    <w:semiHidden/>
    <w:rsid w:val="00FC257E"/>
    <w:rPr>
      <w:vertAlign w:val="superscript"/>
    </w:rPr>
  </w:style>
  <w:style w:type="table" w:styleId="af2">
    <w:name w:val="Table Grid"/>
    <w:basedOn w:val="a1"/>
    <w:rsid w:val="00FC2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7B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7B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semiHidden/>
    <w:rsid w:val="008E5772"/>
    <w:rPr>
      <w:rFonts w:ascii="Tahoma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c"/>
    <w:rsid w:val="00F55D8D"/>
    <w:rPr>
      <w:rFonts w:ascii="Arial" w:hAnsi="Arial"/>
      <w:b/>
      <w:caps/>
      <w:spacing w:val="86"/>
      <w:sz w:val="56"/>
    </w:rPr>
  </w:style>
  <w:style w:type="character" w:customStyle="1" w:styleId="ab">
    <w:name w:val="Нижний колонтитул Знак"/>
    <w:basedOn w:val="a0"/>
    <w:link w:val="aa"/>
    <w:uiPriority w:val="99"/>
    <w:rsid w:val="00005BB1"/>
    <w:rPr>
      <w:sz w:val="24"/>
    </w:rPr>
  </w:style>
  <w:style w:type="character" w:styleId="af4">
    <w:name w:val="Hyperlink"/>
    <w:basedOn w:val="a0"/>
    <w:rsid w:val="00814BCA"/>
    <w:rPr>
      <w:color w:val="0000FF" w:themeColor="hyperlink"/>
      <w:u w:val="single"/>
    </w:rPr>
  </w:style>
  <w:style w:type="paragraph" w:styleId="af5">
    <w:name w:val="List Paragraph"/>
    <w:basedOn w:val="a"/>
    <w:link w:val="af6"/>
    <w:uiPriority w:val="34"/>
    <w:qFormat/>
    <w:rsid w:val="00B84BF4"/>
    <w:pPr>
      <w:ind w:left="708" w:firstLine="0"/>
      <w:jc w:val="left"/>
    </w:pPr>
  </w:style>
  <w:style w:type="paragraph" w:styleId="af7">
    <w:name w:val="Normal (Web)"/>
    <w:basedOn w:val="a"/>
    <w:uiPriority w:val="99"/>
    <w:unhideWhenUsed/>
    <w:rsid w:val="00D5298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8">
    <w:name w:val="Strong"/>
    <w:basedOn w:val="a0"/>
    <w:uiPriority w:val="22"/>
    <w:qFormat/>
    <w:rsid w:val="000655F3"/>
    <w:rPr>
      <w:b/>
      <w:bCs/>
    </w:rPr>
  </w:style>
  <w:style w:type="character" w:customStyle="1" w:styleId="af6">
    <w:name w:val="Абзац списка Знак"/>
    <w:basedOn w:val="a0"/>
    <w:link w:val="af5"/>
    <w:uiPriority w:val="34"/>
    <w:rsid w:val="00B8574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1A73-C6A4-4BE3-BF78-8631842F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602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«АКЦ Жилкомаудит»  ИНН 7709301434,</vt:lpstr>
    </vt:vector>
  </TitlesOfParts>
  <Company>Жилкомаудит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«АКЦ Жилкомаудит»  ИНН 7709301434,</dc:title>
  <dc:creator>р</dc:creator>
  <cp:lastModifiedBy>ГуренковаТС</cp:lastModifiedBy>
  <cp:revision>7</cp:revision>
  <cp:lastPrinted>2020-02-01T09:40:00Z</cp:lastPrinted>
  <dcterms:created xsi:type="dcterms:W3CDTF">2020-02-06T01:15:00Z</dcterms:created>
  <dcterms:modified xsi:type="dcterms:W3CDTF">2020-02-06T09:20:00Z</dcterms:modified>
</cp:coreProperties>
</file>